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5B39A" w14:textId="06592EF8" w:rsidR="00772618" w:rsidRDefault="00772618" w:rsidP="00772618">
      <w:pPr>
        <w:jc w:val="center"/>
        <w:rPr>
          <w:rFonts w:ascii="David" w:hAnsi="David" w:cs="David"/>
          <w:b/>
          <w:bCs/>
          <w:sz w:val="22"/>
          <w:szCs w:val="22"/>
          <w:u w:val="single"/>
          <w:rtl/>
        </w:rPr>
      </w:pPr>
      <w:r w:rsidRPr="00772618">
        <w:rPr>
          <w:rFonts w:ascii="David" w:hAnsi="David" w:cs="David"/>
          <w:b/>
          <w:bCs/>
          <w:sz w:val="22"/>
          <w:szCs w:val="22"/>
          <w:u w:val="single"/>
          <w:rtl/>
        </w:rPr>
        <w:t>שאלון 6282- דגם תשובות, קיץ תשפ"ה</w:t>
      </w:r>
    </w:p>
    <w:p w14:paraId="13AB9176" w14:textId="4FB90009" w:rsidR="00772618" w:rsidRDefault="00772618" w:rsidP="00772618">
      <w:pPr>
        <w:pStyle w:val="a9"/>
        <w:numPr>
          <w:ilvl w:val="0"/>
          <w:numId w:val="1"/>
        </w:numPr>
        <w:rPr>
          <w:rFonts w:ascii="David" w:hAnsi="David" w:cs="David"/>
          <w:sz w:val="22"/>
          <w:szCs w:val="22"/>
          <w:u w:val="single"/>
        </w:rPr>
      </w:pPr>
      <w:r w:rsidRPr="00772618">
        <w:rPr>
          <w:rFonts w:ascii="David" w:hAnsi="David" w:cs="David" w:hint="cs"/>
          <w:sz w:val="22"/>
          <w:szCs w:val="22"/>
          <w:u w:val="single"/>
          <w:rtl/>
        </w:rPr>
        <w:t>גידול בהמה דקה בארץ ישראל</w:t>
      </w:r>
    </w:p>
    <w:p w14:paraId="098D84C4" w14:textId="77777777" w:rsidR="00772618" w:rsidRDefault="00772618" w:rsidP="00772618">
      <w:pPr>
        <w:pStyle w:val="a9"/>
        <w:numPr>
          <w:ilvl w:val="0"/>
          <w:numId w:val="2"/>
        </w:numPr>
        <w:rPr>
          <w:rFonts w:ascii="David" w:hAnsi="David" w:cs="David"/>
          <w:sz w:val="22"/>
          <w:szCs w:val="22"/>
        </w:rPr>
      </w:pPr>
      <w:r w:rsidRPr="00772618">
        <w:rPr>
          <w:rFonts w:ascii="David" w:hAnsi="David" w:cs="David" w:hint="cs"/>
          <w:sz w:val="22"/>
          <w:szCs w:val="22"/>
          <w:rtl/>
        </w:rPr>
        <w:t>1) בגלל</w:t>
      </w:r>
      <w:r w:rsidRPr="00772618">
        <w:rPr>
          <w:rFonts w:ascii="David" w:hAnsi="David" w:cs="David"/>
          <w:sz w:val="22"/>
          <w:szCs w:val="22"/>
          <w:rtl/>
        </w:rPr>
        <w:t xml:space="preserve"> </w:t>
      </w:r>
      <w:r w:rsidRPr="00772618">
        <w:rPr>
          <w:rFonts w:ascii="David" w:hAnsi="David" w:cs="David" w:hint="cs"/>
          <w:sz w:val="22"/>
          <w:szCs w:val="22"/>
          <w:rtl/>
        </w:rPr>
        <w:t>שדואגים</w:t>
      </w:r>
      <w:r w:rsidRPr="00772618">
        <w:rPr>
          <w:rFonts w:ascii="David" w:hAnsi="David" w:cs="David"/>
          <w:sz w:val="22"/>
          <w:szCs w:val="22"/>
          <w:rtl/>
        </w:rPr>
        <w:t xml:space="preserve"> </w:t>
      </w:r>
      <w:r w:rsidRPr="00772618">
        <w:rPr>
          <w:rFonts w:ascii="David" w:hAnsi="David" w:cs="David" w:hint="cs"/>
          <w:sz w:val="22"/>
          <w:szCs w:val="22"/>
          <w:rtl/>
        </w:rPr>
        <w:t>ליישוב</w:t>
      </w:r>
      <w:r w:rsidRPr="00772618">
        <w:rPr>
          <w:rFonts w:ascii="David" w:hAnsi="David" w:cs="David"/>
          <w:sz w:val="22"/>
          <w:szCs w:val="22"/>
          <w:rtl/>
        </w:rPr>
        <w:t xml:space="preserve"> </w:t>
      </w:r>
      <w:r w:rsidRPr="00772618">
        <w:rPr>
          <w:rFonts w:ascii="David" w:hAnsi="David" w:cs="David" w:hint="cs"/>
          <w:sz w:val="22"/>
          <w:szCs w:val="22"/>
          <w:rtl/>
        </w:rPr>
        <w:t>בארץ־ישראל</w:t>
      </w:r>
      <w:r w:rsidRPr="00772618">
        <w:rPr>
          <w:rFonts w:ascii="David" w:hAnsi="David" w:cs="David"/>
          <w:sz w:val="22"/>
          <w:szCs w:val="22"/>
          <w:rtl/>
        </w:rPr>
        <w:t xml:space="preserve"> </w:t>
      </w:r>
      <w:r w:rsidRPr="00772618">
        <w:rPr>
          <w:rFonts w:ascii="David" w:hAnsi="David" w:cs="David" w:hint="cs"/>
          <w:sz w:val="22"/>
          <w:szCs w:val="22"/>
          <w:rtl/>
        </w:rPr>
        <w:t>ובהמה</w:t>
      </w:r>
      <w:r w:rsidRPr="00772618">
        <w:rPr>
          <w:rFonts w:ascii="David" w:hAnsi="David" w:cs="David"/>
          <w:sz w:val="22"/>
          <w:szCs w:val="22"/>
          <w:rtl/>
        </w:rPr>
        <w:t xml:space="preserve"> </w:t>
      </w:r>
      <w:r w:rsidRPr="00772618">
        <w:rPr>
          <w:rFonts w:ascii="David" w:hAnsi="David" w:cs="David" w:hint="cs"/>
          <w:sz w:val="22"/>
          <w:szCs w:val="22"/>
          <w:rtl/>
        </w:rPr>
        <w:t>דקה</w:t>
      </w:r>
      <w:r w:rsidRPr="00772618">
        <w:rPr>
          <w:rFonts w:ascii="David" w:hAnsi="David" w:cs="David"/>
          <w:sz w:val="22"/>
          <w:szCs w:val="22"/>
          <w:rtl/>
        </w:rPr>
        <w:t xml:space="preserve"> </w:t>
      </w:r>
      <w:r w:rsidRPr="00772618">
        <w:rPr>
          <w:rFonts w:ascii="David" w:hAnsi="David" w:cs="David" w:hint="cs"/>
          <w:sz w:val="22"/>
          <w:szCs w:val="22"/>
          <w:rtl/>
        </w:rPr>
        <w:t>אוכלת</w:t>
      </w:r>
      <w:r w:rsidRPr="00772618">
        <w:rPr>
          <w:rFonts w:ascii="David" w:hAnsi="David" w:cs="David"/>
          <w:sz w:val="22"/>
          <w:szCs w:val="22"/>
          <w:rtl/>
        </w:rPr>
        <w:t xml:space="preserve"> </w:t>
      </w:r>
      <w:r w:rsidRPr="00772618">
        <w:rPr>
          <w:rFonts w:ascii="David" w:hAnsi="David" w:cs="David" w:hint="cs"/>
          <w:sz w:val="22"/>
          <w:szCs w:val="22"/>
          <w:rtl/>
        </w:rPr>
        <w:t>את</w:t>
      </w:r>
      <w:r w:rsidRPr="00772618">
        <w:rPr>
          <w:rFonts w:ascii="David" w:hAnsi="David" w:cs="David"/>
          <w:sz w:val="22"/>
          <w:szCs w:val="22"/>
          <w:rtl/>
        </w:rPr>
        <w:t xml:space="preserve"> </w:t>
      </w:r>
      <w:r w:rsidRPr="00772618">
        <w:rPr>
          <w:rFonts w:ascii="David" w:hAnsi="David" w:cs="David" w:hint="cs"/>
          <w:sz w:val="22"/>
          <w:szCs w:val="22"/>
          <w:rtl/>
        </w:rPr>
        <w:t>הגידולים</w:t>
      </w:r>
      <w:r w:rsidRPr="00772618">
        <w:rPr>
          <w:rFonts w:ascii="David" w:hAnsi="David" w:cs="David"/>
          <w:sz w:val="22"/>
          <w:szCs w:val="22"/>
          <w:rtl/>
        </w:rPr>
        <w:t xml:space="preserve"> </w:t>
      </w:r>
      <w:r w:rsidRPr="00772618">
        <w:rPr>
          <w:rFonts w:ascii="David" w:hAnsi="David" w:cs="David" w:hint="cs"/>
          <w:sz w:val="22"/>
          <w:szCs w:val="22"/>
          <w:rtl/>
        </w:rPr>
        <w:t>החקלאיים</w:t>
      </w:r>
      <w:r w:rsidRPr="00772618">
        <w:rPr>
          <w:rFonts w:ascii="David" w:hAnsi="David" w:cs="David"/>
          <w:sz w:val="22"/>
          <w:szCs w:val="22"/>
          <w:rtl/>
        </w:rPr>
        <w:t>.</w:t>
      </w:r>
    </w:p>
    <w:p w14:paraId="760AF314" w14:textId="77777777" w:rsidR="00772618" w:rsidRDefault="00772618" w:rsidP="00772618">
      <w:pPr>
        <w:pStyle w:val="a9"/>
        <w:ind w:left="1080"/>
        <w:rPr>
          <w:rFonts w:ascii="David" w:hAnsi="David" w:cs="David"/>
          <w:sz w:val="22"/>
          <w:szCs w:val="22"/>
          <w:rtl/>
        </w:rPr>
      </w:pPr>
      <w:r>
        <w:rPr>
          <w:rFonts w:ascii="David" w:hAnsi="David" w:cs="David" w:hint="cs"/>
          <w:sz w:val="22"/>
          <w:szCs w:val="22"/>
          <w:rtl/>
        </w:rPr>
        <w:t xml:space="preserve">2) </w:t>
      </w:r>
      <w:r w:rsidRPr="00772618">
        <w:rPr>
          <w:rFonts w:ascii="David" w:hAnsi="David" w:cs="David" w:hint="cs"/>
          <w:sz w:val="22"/>
          <w:szCs w:val="22"/>
          <w:rtl/>
        </w:rPr>
        <w:t>מכך</w:t>
      </w:r>
      <w:r w:rsidRPr="00772618">
        <w:rPr>
          <w:rFonts w:ascii="David" w:hAnsi="David" w:cs="David"/>
          <w:sz w:val="22"/>
          <w:szCs w:val="22"/>
          <w:rtl/>
        </w:rPr>
        <w:t xml:space="preserve"> </w:t>
      </w:r>
      <w:r w:rsidRPr="00772618">
        <w:rPr>
          <w:rFonts w:ascii="David" w:hAnsi="David" w:cs="David" w:hint="cs"/>
          <w:sz w:val="22"/>
          <w:szCs w:val="22"/>
          <w:rtl/>
        </w:rPr>
        <w:t>שהחסיד</w:t>
      </w:r>
      <w:r w:rsidRPr="00772618">
        <w:rPr>
          <w:rFonts w:ascii="David" w:hAnsi="David" w:cs="David"/>
          <w:sz w:val="22"/>
          <w:szCs w:val="22"/>
          <w:rtl/>
        </w:rPr>
        <w:t xml:space="preserve"> </w:t>
      </w:r>
      <w:r w:rsidRPr="00772618">
        <w:rPr>
          <w:rFonts w:ascii="David" w:hAnsi="David" w:cs="David" w:hint="cs"/>
          <w:sz w:val="22"/>
          <w:szCs w:val="22"/>
          <w:rtl/>
        </w:rPr>
        <w:t>שהיה</w:t>
      </w:r>
      <w:r w:rsidRPr="00772618">
        <w:rPr>
          <w:rFonts w:ascii="David" w:hAnsi="David" w:cs="David"/>
          <w:sz w:val="22"/>
          <w:szCs w:val="22"/>
          <w:rtl/>
        </w:rPr>
        <w:t xml:space="preserve"> </w:t>
      </w:r>
      <w:r w:rsidRPr="00772618">
        <w:rPr>
          <w:rFonts w:ascii="David" w:hAnsi="David" w:cs="David" w:hint="cs"/>
          <w:sz w:val="22"/>
          <w:szCs w:val="22"/>
          <w:rtl/>
        </w:rPr>
        <w:t>צריך</w:t>
      </w:r>
      <w:r w:rsidRPr="00772618">
        <w:rPr>
          <w:rFonts w:ascii="David" w:hAnsi="David" w:cs="David"/>
          <w:sz w:val="22"/>
          <w:szCs w:val="22"/>
          <w:rtl/>
        </w:rPr>
        <w:t xml:space="preserve"> </w:t>
      </w:r>
      <w:r w:rsidRPr="00772618">
        <w:rPr>
          <w:rFonts w:ascii="David" w:hAnsi="David" w:cs="David" w:hint="cs"/>
          <w:sz w:val="22"/>
          <w:szCs w:val="22"/>
          <w:rtl/>
        </w:rPr>
        <w:t>בהמה</w:t>
      </w:r>
      <w:r w:rsidRPr="00772618">
        <w:rPr>
          <w:rFonts w:ascii="David" w:hAnsi="David" w:cs="David"/>
          <w:sz w:val="22"/>
          <w:szCs w:val="22"/>
          <w:rtl/>
        </w:rPr>
        <w:t xml:space="preserve"> </w:t>
      </w:r>
      <w:r w:rsidRPr="00772618">
        <w:rPr>
          <w:rFonts w:ascii="David" w:hAnsi="David" w:cs="David" w:hint="cs"/>
          <w:sz w:val="22"/>
          <w:szCs w:val="22"/>
          <w:rtl/>
        </w:rPr>
        <w:t>דקה</w:t>
      </w:r>
      <w:r w:rsidRPr="00772618">
        <w:rPr>
          <w:rFonts w:ascii="David" w:hAnsi="David" w:cs="David"/>
          <w:sz w:val="22"/>
          <w:szCs w:val="22"/>
          <w:rtl/>
        </w:rPr>
        <w:t xml:space="preserve"> </w:t>
      </w:r>
      <w:r w:rsidRPr="00772618">
        <w:rPr>
          <w:rFonts w:ascii="David" w:hAnsi="David" w:cs="David" w:hint="cs"/>
          <w:sz w:val="22"/>
          <w:szCs w:val="22"/>
          <w:rtl/>
        </w:rPr>
        <w:t>לא</w:t>
      </w:r>
      <w:r w:rsidRPr="00772618">
        <w:rPr>
          <w:rFonts w:ascii="David" w:hAnsi="David" w:cs="David"/>
          <w:sz w:val="22"/>
          <w:szCs w:val="22"/>
          <w:rtl/>
        </w:rPr>
        <w:t xml:space="preserve"> </w:t>
      </w:r>
      <w:r w:rsidRPr="00772618">
        <w:rPr>
          <w:rFonts w:ascii="David" w:hAnsi="David" w:cs="David" w:hint="cs"/>
          <w:sz w:val="22"/>
          <w:szCs w:val="22"/>
          <w:rtl/>
        </w:rPr>
        <w:t>מסר</w:t>
      </w:r>
      <w:r w:rsidRPr="00772618">
        <w:rPr>
          <w:rFonts w:ascii="David" w:hAnsi="David" w:cs="David"/>
          <w:sz w:val="22"/>
          <w:szCs w:val="22"/>
          <w:rtl/>
        </w:rPr>
        <w:t xml:space="preserve"> </w:t>
      </w:r>
      <w:r w:rsidRPr="00772618">
        <w:rPr>
          <w:rFonts w:ascii="David" w:hAnsi="David" w:cs="David" w:hint="cs"/>
          <w:sz w:val="22"/>
          <w:szCs w:val="22"/>
          <w:rtl/>
        </w:rPr>
        <w:t>אותה</w:t>
      </w:r>
      <w:r w:rsidRPr="00772618">
        <w:rPr>
          <w:rFonts w:ascii="David" w:hAnsi="David" w:cs="David"/>
          <w:sz w:val="22"/>
          <w:szCs w:val="22"/>
          <w:rtl/>
        </w:rPr>
        <w:t xml:space="preserve"> </w:t>
      </w:r>
      <w:r w:rsidRPr="00772618">
        <w:rPr>
          <w:rFonts w:ascii="David" w:hAnsi="David" w:cs="David" w:hint="cs"/>
          <w:sz w:val="22"/>
          <w:szCs w:val="22"/>
          <w:rtl/>
        </w:rPr>
        <w:t>לרועה</w:t>
      </w:r>
      <w:r w:rsidRPr="00772618">
        <w:rPr>
          <w:rFonts w:ascii="David" w:hAnsi="David" w:cs="David"/>
          <w:sz w:val="22"/>
          <w:szCs w:val="22"/>
          <w:rtl/>
        </w:rPr>
        <w:t xml:space="preserve"> </w:t>
      </w:r>
      <w:r w:rsidRPr="00772618">
        <w:rPr>
          <w:rFonts w:ascii="David" w:hAnsi="David" w:cs="David" w:hint="cs"/>
          <w:sz w:val="22"/>
          <w:szCs w:val="22"/>
          <w:rtl/>
        </w:rPr>
        <w:t>שיגדל</w:t>
      </w:r>
      <w:r w:rsidRPr="00772618">
        <w:rPr>
          <w:rFonts w:ascii="David" w:hAnsi="David" w:cs="David"/>
          <w:sz w:val="22"/>
          <w:szCs w:val="22"/>
          <w:rtl/>
        </w:rPr>
        <w:t xml:space="preserve"> </w:t>
      </w:r>
      <w:r w:rsidRPr="00772618">
        <w:rPr>
          <w:rFonts w:ascii="David" w:hAnsi="David" w:cs="David" w:hint="cs"/>
          <w:sz w:val="22"/>
          <w:szCs w:val="22"/>
          <w:rtl/>
        </w:rPr>
        <w:t>עבורו</w:t>
      </w:r>
      <w:r w:rsidRPr="00772618">
        <w:rPr>
          <w:rFonts w:ascii="David" w:hAnsi="David" w:cs="David"/>
          <w:sz w:val="22"/>
          <w:szCs w:val="22"/>
          <w:rtl/>
        </w:rPr>
        <w:t xml:space="preserve">. </w:t>
      </w:r>
      <w:r w:rsidRPr="00772618">
        <w:rPr>
          <w:rFonts w:ascii="David" w:hAnsi="David" w:cs="David" w:hint="cs"/>
          <w:sz w:val="22"/>
          <w:szCs w:val="22"/>
          <w:rtl/>
        </w:rPr>
        <w:t>או</w:t>
      </w:r>
      <w:r w:rsidRPr="00772618">
        <w:rPr>
          <w:rFonts w:ascii="David" w:hAnsi="David" w:cs="David"/>
          <w:sz w:val="22"/>
          <w:szCs w:val="22"/>
          <w:rtl/>
        </w:rPr>
        <w:t xml:space="preserve"> </w:t>
      </w:r>
      <w:r w:rsidRPr="00772618">
        <w:rPr>
          <w:rFonts w:ascii="David" w:hAnsi="David" w:cs="David" w:hint="cs"/>
          <w:sz w:val="22"/>
          <w:szCs w:val="22"/>
          <w:rtl/>
        </w:rPr>
        <w:t>מכך</w:t>
      </w:r>
      <w:r w:rsidRPr="00772618">
        <w:rPr>
          <w:rFonts w:ascii="David" w:hAnsi="David" w:cs="David"/>
          <w:sz w:val="22"/>
          <w:szCs w:val="22"/>
          <w:rtl/>
        </w:rPr>
        <w:t xml:space="preserve"> </w:t>
      </w:r>
      <w:r w:rsidRPr="00772618">
        <w:rPr>
          <w:rFonts w:ascii="David" w:hAnsi="David" w:cs="David" w:hint="cs"/>
          <w:sz w:val="22"/>
          <w:szCs w:val="22"/>
          <w:rtl/>
        </w:rPr>
        <w:t>שבעלי</w:t>
      </w:r>
      <w:r w:rsidRPr="00772618">
        <w:rPr>
          <w:rFonts w:ascii="David" w:hAnsi="David" w:cs="David"/>
          <w:sz w:val="22"/>
          <w:szCs w:val="22"/>
          <w:rtl/>
        </w:rPr>
        <w:t xml:space="preserve"> </w:t>
      </w:r>
      <w:r w:rsidRPr="00772618">
        <w:rPr>
          <w:rFonts w:ascii="David" w:hAnsi="David" w:cs="David" w:hint="cs"/>
          <w:sz w:val="22"/>
          <w:szCs w:val="22"/>
          <w:rtl/>
        </w:rPr>
        <w:t>בתים</w:t>
      </w:r>
      <w:r w:rsidRPr="00772618">
        <w:rPr>
          <w:rFonts w:ascii="David" w:hAnsi="David" w:cs="David"/>
          <w:sz w:val="22"/>
          <w:szCs w:val="22"/>
          <w:rtl/>
        </w:rPr>
        <w:t xml:space="preserve"> </w:t>
      </w:r>
      <w:r w:rsidRPr="00772618">
        <w:rPr>
          <w:rFonts w:ascii="David" w:hAnsi="David" w:cs="David" w:hint="cs"/>
          <w:sz w:val="22"/>
          <w:szCs w:val="22"/>
          <w:rtl/>
        </w:rPr>
        <w:t>שבגליל</w:t>
      </w:r>
      <w:r w:rsidRPr="00772618">
        <w:rPr>
          <w:rFonts w:ascii="David" w:hAnsi="David" w:cs="David"/>
          <w:sz w:val="22"/>
          <w:szCs w:val="22"/>
          <w:rtl/>
        </w:rPr>
        <w:t xml:space="preserve"> </w:t>
      </w:r>
      <w:r w:rsidRPr="00772618">
        <w:rPr>
          <w:rFonts w:ascii="David" w:hAnsi="David" w:cs="David" w:hint="cs"/>
          <w:sz w:val="22"/>
          <w:szCs w:val="22"/>
          <w:rtl/>
        </w:rPr>
        <w:t>נענשו</w:t>
      </w:r>
      <w:r>
        <w:rPr>
          <w:rFonts w:ascii="David" w:hAnsi="David" w:cs="David" w:hint="cs"/>
          <w:sz w:val="22"/>
          <w:szCs w:val="22"/>
          <w:rtl/>
        </w:rPr>
        <w:t xml:space="preserve"> </w:t>
      </w:r>
      <w:r w:rsidRPr="00772618">
        <w:rPr>
          <w:rFonts w:ascii="David" w:hAnsi="David" w:cs="David" w:hint="cs"/>
          <w:sz w:val="22"/>
          <w:szCs w:val="22"/>
          <w:rtl/>
        </w:rPr>
        <w:t>והם</w:t>
      </w:r>
      <w:r w:rsidRPr="00772618">
        <w:rPr>
          <w:rFonts w:ascii="David" w:hAnsi="David" w:cs="David"/>
          <w:sz w:val="22"/>
          <w:szCs w:val="22"/>
          <w:rtl/>
        </w:rPr>
        <w:t xml:space="preserve"> </w:t>
      </w:r>
      <w:r w:rsidRPr="00772618">
        <w:rPr>
          <w:rFonts w:ascii="David" w:hAnsi="David" w:cs="David" w:hint="cs"/>
          <w:sz w:val="22"/>
          <w:szCs w:val="22"/>
          <w:rtl/>
        </w:rPr>
        <w:t>היו</w:t>
      </w:r>
      <w:r w:rsidRPr="00772618">
        <w:rPr>
          <w:rFonts w:ascii="David" w:hAnsi="David" w:cs="David"/>
          <w:sz w:val="22"/>
          <w:szCs w:val="22"/>
          <w:rtl/>
        </w:rPr>
        <w:t xml:space="preserve"> </w:t>
      </w:r>
      <w:r w:rsidRPr="00772618">
        <w:rPr>
          <w:rFonts w:ascii="David" w:hAnsi="David" w:cs="David" w:hint="cs"/>
          <w:sz w:val="22"/>
          <w:szCs w:val="22"/>
          <w:rtl/>
        </w:rPr>
        <w:t>עשירים</w:t>
      </w:r>
      <w:r w:rsidRPr="00772618">
        <w:rPr>
          <w:rFonts w:ascii="David" w:hAnsi="David" w:cs="David"/>
          <w:sz w:val="22"/>
          <w:szCs w:val="22"/>
          <w:rtl/>
        </w:rPr>
        <w:t xml:space="preserve"> </w:t>
      </w:r>
      <w:r w:rsidRPr="00772618">
        <w:rPr>
          <w:rFonts w:ascii="David" w:hAnsi="David" w:cs="David" w:hint="cs"/>
          <w:sz w:val="22"/>
          <w:szCs w:val="22"/>
          <w:rtl/>
        </w:rPr>
        <w:t>ומן</w:t>
      </w:r>
      <w:r w:rsidRPr="00772618">
        <w:rPr>
          <w:rFonts w:ascii="David" w:hAnsi="David" w:cs="David"/>
          <w:sz w:val="22"/>
          <w:szCs w:val="22"/>
          <w:rtl/>
        </w:rPr>
        <w:t xml:space="preserve"> </w:t>
      </w:r>
      <w:r w:rsidRPr="00772618">
        <w:rPr>
          <w:rFonts w:ascii="David" w:hAnsi="David" w:cs="David" w:hint="cs"/>
          <w:sz w:val="22"/>
          <w:szCs w:val="22"/>
          <w:rtl/>
        </w:rPr>
        <w:t>הסתם</w:t>
      </w:r>
      <w:r w:rsidRPr="00772618">
        <w:rPr>
          <w:rFonts w:ascii="David" w:hAnsi="David" w:cs="David"/>
          <w:sz w:val="22"/>
          <w:szCs w:val="22"/>
          <w:rtl/>
        </w:rPr>
        <w:t xml:space="preserve"> </w:t>
      </w:r>
      <w:r w:rsidRPr="00772618">
        <w:rPr>
          <w:rFonts w:ascii="David" w:hAnsi="David" w:cs="David" w:hint="cs"/>
          <w:sz w:val="22"/>
          <w:szCs w:val="22"/>
          <w:rtl/>
        </w:rPr>
        <w:t>מסרו</w:t>
      </w:r>
      <w:r w:rsidRPr="00772618">
        <w:rPr>
          <w:rFonts w:ascii="David" w:hAnsi="David" w:cs="David"/>
          <w:sz w:val="22"/>
          <w:szCs w:val="22"/>
          <w:rtl/>
        </w:rPr>
        <w:t xml:space="preserve"> </w:t>
      </w:r>
      <w:r w:rsidRPr="00772618">
        <w:rPr>
          <w:rFonts w:ascii="David" w:hAnsi="David" w:cs="David" w:hint="cs"/>
          <w:sz w:val="22"/>
          <w:szCs w:val="22"/>
          <w:rtl/>
        </w:rPr>
        <w:t>את</w:t>
      </w:r>
      <w:r w:rsidRPr="00772618">
        <w:rPr>
          <w:rFonts w:ascii="David" w:hAnsi="David" w:cs="David"/>
          <w:sz w:val="22"/>
          <w:szCs w:val="22"/>
          <w:rtl/>
        </w:rPr>
        <w:t xml:space="preserve"> </w:t>
      </w:r>
      <w:r w:rsidRPr="00772618">
        <w:rPr>
          <w:rFonts w:ascii="David" w:hAnsi="David" w:cs="David" w:hint="cs"/>
          <w:sz w:val="22"/>
          <w:szCs w:val="22"/>
          <w:rtl/>
        </w:rPr>
        <w:t>הבהמה</w:t>
      </w:r>
      <w:r w:rsidRPr="00772618">
        <w:rPr>
          <w:rFonts w:ascii="David" w:hAnsi="David" w:cs="David"/>
          <w:sz w:val="22"/>
          <w:szCs w:val="22"/>
          <w:rtl/>
        </w:rPr>
        <w:t xml:space="preserve"> </w:t>
      </w:r>
      <w:r w:rsidRPr="00772618">
        <w:rPr>
          <w:rFonts w:ascii="David" w:hAnsi="David" w:cs="David" w:hint="cs"/>
          <w:sz w:val="22"/>
          <w:szCs w:val="22"/>
          <w:rtl/>
        </w:rPr>
        <w:t>הדקה</w:t>
      </w:r>
      <w:r w:rsidRPr="00772618">
        <w:rPr>
          <w:rFonts w:ascii="David" w:hAnsi="David" w:cs="David"/>
          <w:sz w:val="22"/>
          <w:szCs w:val="22"/>
          <w:rtl/>
        </w:rPr>
        <w:t xml:space="preserve"> </w:t>
      </w:r>
      <w:r w:rsidRPr="00772618">
        <w:rPr>
          <w:rFonts w:ascii="David" w:hAnsi="David" w:cs="David" w:hint="cs"/>
          <w:sz w:val="22"/>
          <w:szCs w:val="22"/>
          <w:rtl/>
        </w:rPr>
        <w:t>לרועה</w:t>
      </w:r>
      <w:r w:rsidRPr="00772618">
        <w:rPr>
          <w:rFonts w:ascii="David" w:hAnsi="David" w:cs="David"/>
          <w:sz w:val="22"/>
          <w:szCs w:val="22"/>
          <w:rtl/>
        </w:rPr>
        <w:t xml:space="preserve"> </w:t>
      </w:r>
      <w:r w:rsidRPr="00772618">
        <w:rPr>
          <w:rFonts w:ascii="David" w:hAnsi="David" w:cs="David" w:hint="cs"/>
          <w:sz w:val="22"/>
          <w:szCs w:val="22"/>
          <w:rtl/>
        </w:rPr>
        <w:t>ובכל</w:t>
      </w:r>
      <w:r w:rsidRPr="00772618">
        <w:rPr>
          <w:rFonts w:ascii="David" w:hAnsi="David" w:cs="David"/>
          <w:sz w:val="22"/>
          <w:szCs w:val="22"/>
          <w:rtl/>
        </w:rPr>
        <w:t xml:space="preserve"> </w:t>
      </w:r>
      <w:r w:rsidRPr="00772618">
        <w:rPr>
          <w:rFonts w:ascii="David" w:hAnsi="David" w:cs="David" w:hint="cs"/>
          <w:sz w:val="22"/>
          <w:szCs w:val="22"/>
          <w:rtl/>
        </w:rPr>
        <w:t>אופן</w:t>
      </w:r>
      <w:r w:rsidRPr="00772618">
        <w:rPr>
          <w:rFonts w:ascii="David" w:hAnsi="David" w:cs="David"/>
          <w:sz w:val="22"/>
          <w:szCs w:val="22"/>
          <w:rtl/>
        </w:rPr>
        <w:t xml:space="preserve"> </w:t>
      </w:r>
      <w:r w:rsidRPr="00772618">
        <w:rPr>
          <w:rFonts w:ascii="David" w:hAnsi="David" w:cs="David" w:hint="cs"/>
          <w:sz w:val="22"/>
          <w:szCs w:val="22"/>
          <w:rtl/>
        </w:rPr>
        <w:t>נענשו</w:t>
      </w:r>
      <w:r w:rsidRPr="00772618">
        <w:rPr>
          <w:rFonts w:ascii="David" w:hAnsi="David" w:cs="David"/>
          <w:sz w:val="22"/>
          <w:szCs w:val="22"/>
          <w:rtl/>
        </w:rPr>
        <w:t xml:space="preserve">. </w:t>
      </w:r>
      <w:r w:rsidRPr="00772618">
        <w:rPr>
          <w:rFonts w:ascii="David" w:hAnsi="David" w:cs="David" w:hint="cs"/>
          <w:sz w:val="22"/>
          <w:szCs w:val="22"/>
          <w:rtl/>
        </w:rPr>
        <w:t>או</w:t>
      </w:r>
      <w:r w:rsidRPr="00772618">
        <w:rPr>
          <w:rFonts w:ascii="David" w:hAnsi="David" w:cs="David"/>
          <w:sz w:val="22"/>
          <w:szCs w:val="22"/>
          <w:rtl/>
        </w:rPr>
        <w:t xml:space="preserve"> </w:t>
      </w:r>
      <w:r w:rsidRPr="00772618">
        <w:rPr>
          <w:rFonts w:ascii="David" w:hAnsi="David" w:cs="David" w:hint="cs"/>
          <w:sz w:val="22"/>
          <w:szCs w:val="22"/>
          <w:rtl/>
        </w:rPr>
        <w:t>מכך</w:t>
      </w:r>
      <w:r w:rsidRPr="00772618">
        <w:rPr>
          <w:rFonts w:ascii="David" w:hAnsi="David" w:cs="David"/>
          <w:sz w:val="22"/>
          <w:szCs w:val="22"/>
          <w:rtl/>
        </w:rPr>
        <w:t xml:space="preserve"> </w:t>
      </w:r>
      <w:r w:rsidRPr="00772618">
        <w:rPr>
          <w:rFonts w:ascii="David" w:hAnsi="David" w:cs="David" w:hint="cs"/>
          <w:sz w:val="22"/>
          <w:szCs w:val="22"/>
          <w:rtl/>
        </w:rPr>
        <w:t>שרועה</w:t>
      </w:r>
      <w:r w:rsidRPr="00772618">
        <w:rPr>
          <w:rFonts w:ascii="David" w:hAnsi="David" w:cs="David"/>
          <w:sz w:val="22"/>
          <w:szCs w:val="22"/>
          <w:rtl/>
        </w:rPr>
        <w:t xml:space="preserve"> </w:t>
      </w:r>
      <w:r w:rsidRPr="00772618">
        <w:rPr>
          <w:rFonts w:ascii="David" w:hAnsi="David" w:cs="David" w:hint="cs"/>
          <w:sz w:val="22"/>
          <w:szCs w:val="22"/>
          <w:rtl/>
        </w:rPr>
        <w:t>שעשה</w:t>
      </w:r>
      <w:r w:rsidRPr="00772618">
        <w:rPr>
          <w:rFonts w:ascii="David" w:hAnsi="David" w:cs="David"/>
          <w:sz w:val="22"/>
          <w:szCs w:val="22"/>
          <w:rtl/>
        </w:rPr>
        <w:t xml:space="preserve"> </w:t>
      </w:r>
      <w:r w:rsidRPr="00772618">
        <w:rPr>
          <w:rFonts w:ascii="David" w:hAnsi="David" w:cs="David" w:hint="cs"/>
          <w:sz w:val="22"/>
          <w:szCs w:val="22"/>
          <w:rtl/>
        </w:rPr>
        <w:t>תשובה</w:t>
      </w:r>
      <w:r w:rsidRPr="00772618">
        <w:rPr>
          <w:rFonts w:ascii="David" w:hAnsi="David" w:cs="David"/>
          <w:sz w:val="22"/>
          <w:szCs w:val="22"/>
          <w:rtl/>
        </w:rPr>
        <w:t xml:space="preserve"> </w:t>
      </w:r>
      <w:r w:rsidRPr="00772618">
        <w:rPr>
          <w:rFonts w:ascii="David" w:hAnsi="David" w:cs="David" w:hint="cs"/>
          <w:sz w:val="22"/>
          <w:szCs w:val="22"/>
          <w:rtl/>
        </w:rPr>
        <w:t>צריך</w:t>
      </w:r>
      <w:r>
        <w:rPr>
          <w:rFonts w:ascii="David" w:hAnsi="David" w:cs="David" w:hint="cs"/>
          <w:sz w:val="22"/>
          <w:szCs w:val="22"/>
          <w:rtl/>
        </w:rPr>
        <w:t xml:space="preserve"> </w:t>
      </w:r>
      <w:r w:rsidRPr="00772618">
        <w:rPr>
          <w:rFonts w:ascii="David" w:hAnsi="David" w:cs="David" w:hint="cs"/>
          <w:sz w:val="22"/>
          <w:szCs w:val="22"/>
          <w:rtl/>
        </w:rPr>
        <w:t>למכור</w:t>
      </w:r>
      <w:r w:rsidRPr="00772618">
        <w:rPr>
          <w:rFonts w:ascii="David" w:hAnsi="David" w:cs="David"/>
          <w:sz w:val="22"/>
          <w:szCs w:val="22"/>
          <w:rtl/>
        </w:rPr>
        <w:t xml:space="preserve"> </w:t>
      </w:r>
      <w:r w:rsidRPr="00772618">
        <w:rPr>
          <w:rFonts w:ascii="David" w:hAnsi="David" w:cs="David" w:hint="cs"/>
          <w:sz w:val="22"/>
          <w:szCs w:val="22"/>
          <w:rtl/>
        </w:rPr>
        <w:t>את</w:t>
      </w:r>
      <w:r w:rsidRPr="00772618">
        <w:rPr>
          <w:rFonts w:ascii="David" w:hAnsi="David" w:cs="David"/>
          <w:sz w:val="22"/>
          <w:szCs w:val="22"/>
          <w:rtl/>
        </w:rPr>
        <w:t xml:space="preserve"> </w:t>
      </w:r>
      <w:r w:rsidRPr="00772618">
        <w:rPr>
          <w:rFonts w:ascii="David" w:hAnsi="David" w:cs="David" w:hint="cs"/>
          <w:sz w:val="22"/>
          <w:szCs w:val="22"/>
          <w:rtl/>
        </w:rPr>
        <w:t>צאנו</w:t>
      </w:r>
      <w:r w:rsidRPr="00772618">
        <w:rPr>
          <w:rFonts w:ascii="David" w:hAnsi="David" w:cs="David"/>
          <w:sz w:val="22"/>
          <w:szCs w:val="22"/>
          <w:rtl/>
        </w:rPr>
        <w:t xml:space="preserve"> </w:t>
      </w:r>
      <w:r w:rsidRPr="00772618">
        <w:rPr>
          <w:rFonts w:ascii="David" w:hAnsi="David" w:cs="David" w:hint="cs"/>
          <w:sz w:val="22"/>
          <w:szCs w:val="22"/>
          <w:rtl/>
        </w:rPr>
        <w:t>ולא</w:t>
      </w:r>
      <w:r w:rsidRPr="00772618">
        <w:rPr>
          <w:rFonts w:ascii="David" w:hAnsi="David" w:cs="David"/>
          <w:sz w:val="22"/>
          <w:szCs w:val="22"/>
          <w:rtl/>
        </w:rPr>
        <w:t xml:space="preserve"> </w:t>
      </w:r>
      <w:r w:rsidRPr="00772618">
        <w:rPr>
          <w:rFonts w:ascii="David" w:hAnsi="David" w:cs="David" w:hint="cs"/>
          <w:sz w:val="22"/>
          <w:szCs w:val="22"/>
          <w:rtl/>
        </w:rPr>
        <w:t>מזכירים</w:t>
      </w:r>
      <w:r w:rsidRPr="00772618">
        <w:rPr>
          <w:rFonts w:ascii="David" w:hAnsi="David" w:cs="David"/>
          <w:sz w:val="22"/>
          <w:szCs w:val="22"/>
          <w:rtl/>
        </w:rPr>
        <w:t xml:space="preserve"> </w:t>
      </w:r>
      <w:r w:rsidRPr="00772618">
        <w:rPr>
          <w:rFonts w:ascii="David" w:hAnsi="David" w:cs="David" w:hint="cs"/>
          <w:sz w:val="22"/>
          <w:szCs w:val="22"/>
          <w:rtl/>
        </w:rPr>
        <w:t>את</w:t>
      </w:r>
      <w:r w:rsidRPr="00772618">
        <w:rPr>
          <w:rFonts w:ascii="David" w:hAnsi="David" w:cs="David"/>
          <w:sz w:val="22"/>
          <w:szCs w:val="22"/>
          <w:rtl/>
        </w:rPr>
        <w:t xml:space="preserve"> </w:t>
      </w:r>
      <w:r w:rsidRPr="00772618">
        <w:rPr>
          <w:rFonts w:ascii="David" w:hAnsi="David" w:cs="David" w:hint="cs"/>
          <w:sz w:val="22"/>
          <w:szCs w:val="22"/>
          <w:rtl/>
        </w:rPr>
        <w:t>האפשרות</w:t>
      </w:r>
      <w:r w:rsidRPr="00772618">
        <w:rPr>
          <w:rFonts w:ascii="David" w:hAnsi="David" w:cs="David"/>
          <w:sz w:val="22"/>
          <w:szCs w:val="22"/>
          <w:rtl/>
        </w:rPr>
        <w:t xml:space="preserve"> </w:t>
      </w:r>
      <w:r w:rsidRPr="00772618">
        <w:rPr>
          <w:rFonts w:ascii="David" w:hAnsi="David" w:cs="David" w:hint="cs"/>
          <w:sz w:val="22"/>
          <w:szCs w:val="22"/>
          <w:rtl/>
        </w:rPr>
        <w:t>שימסור</w:t>
      </w:r>
      <w:r w:rsidRPr="00772618">
        <w:rPr>
          <w:rFonts w:ascii="David" w:hAnsi="David" w:cs="David"/>
          <w:sz w:val="22"/>
          <w:szCs w:val="22"/>
          <w:rtl/>
        </w:rPr>
        <w:t xml:space="preserve"> </w:t>
      </w:r>
      <w:r w:rsidRPr="00772618">
        <w:rPr>
          <w:rFonts w:ascii="David" w:hAnsi="David" w:cs="David" w:hint="cs"/>
          <w:sz w:val="22"/>
          <w:szCs w:val="22"/>
          <w:rtl/>
        </w:rPr>
        <w:t>את</w:t>
      </w:r>
      <w:r w:rsidRPr="00772618">
        <w:rPr>
          <w:rFonts w:ascii="David" w:hAnsi="David" w:cs="David"/>
          <w:sz w:val="22"/>
          <w:szCs w:val="22"/>
          <w:rtl/>
        </w:rPr>
        <w:t xml:space="preserve"> </w:t>
      </w:r>
      <w:r w:rsidRPr="00772618">
        <w:rPr>
          <w:rFonts w:ascii="David" w:hAnsi="David" w:cs="David" w:hint="cs"/>
          <w:sz w:val="22"/>
          <w:szCs w:val="22"/>
          <w:rtl/>
        </w:rPr>
        <w:t>צאנו</w:t>
      </w:r>
      <w:r w:rsidRPr="00772618">
        <w:rPr>
          <w:rFonts w:ascii="David" w:hAnsi="David" w:cs="David"/>
          <w:sz w:val="22"/>
          <w:szCs w:val="22"/>
          <w:rtl/>
        </w:rPr>
        <w:t xml:space="preserve"> </w:t>
      </w:r>
      <w:r w:rsidRPr="00772618">
        <w:rPr>
          <w:rFonts w:ascii="David" w:hAnsi="David" w:cs="David" w:hint="cs"/>
          <w:sz w:val="22"/>
          <w:szCs w:val="22"/>
          <w:rtl/>
        </w:rPr>
        <w:t>לרועה</w:t>
      </w:r>
      <w:r w:rsidRPr="00772618">
        <w:rPr>
          <w:rFonts w:ascii="David" w:hAnsi="David" w:cs="David"/>
          <w:sz w:val="22"/>
          <w:szCs w:val="22"/>
          <w:rtl/>
        </w:rPr>
        <w:t xml:space="preserve"> </w:t>
      </w:r>
      <w:r w:rsidRPr="00772618">
        <w:rPr>
          <w:rFonts w:ascii="David" w:hAnsi="David" w:cs="David" w:hint="cs"/>
          <w:sz w:val="22"/>
          <w:szCs w:val="22"/>
          <w:rtl/>
        </w:rPr>
        <w:t>אחר</w:t>
      </w:r>
      <w:r w:rsidRPr="00772618">
        <w:rPr>
          <w:rFonts w:ascii="David" w:hAnsi="David" w:cs="David"/>
          <w:sz w:val="22"/>
          <w:szCs w:val="22"/>
          <w:rtl/>
        </w:rPr>
        <w:t xml:space="preserve">. </w:t>
      </w:r>
      <w:r>
        <w:rPr>
          <w:rFonts w:ascii="David" w:hAnsi="David" w:cs="David" w:hint="cs"/>
          <w:sz w:val="22"/>
          <w:szCs w:val="22"/>
          <w:rtl/>
        </w:rPr>
        <w:t>[</w:t>
      </w:r>
      <w:r w:rsidRPr="00772618">
        <w:rPr>
          <w:rFonts w:ascii="David" w:hAnsi="David" w:cs="David" w:hint="cs"/>
          <w:sz w:val="22"/>
          <w:szCs w:val="22"/>
          <w:rtl/>
        </w:rPr>
        <w:t>מספיק</w:t>
      </w:r>
      <w:r w:rsidRPr="00772618">
        <w:rPr>
          <w:rFonts w:ascii="David" w:hAnsi="David" w:cs="David"/>
          <w:sz w:val="22"/>
          <w:szCs w:val="22"/>
          <w:rtl/>
        </w:rPr>
        <w:t xml:space="preserve"> </w:t>
      </w:r>
      <w:r w:rsidRPr="00772618">
        <w:rPr>
          <w:rFonts w:ascii="David" w:hAnsi="David" w:cs="David" w:hint="cs"/>
          <w:sz w:val="22"/>
          <w:szCs w:val="22"/>
          <w:rtl/>
        </w:rPr>
        <w:t>ראיה</w:t>
      </w:r>
      <w:r w:rsidRPr="00772618">
        <w:rPr>
          <w:rFonts w:ascii="David" w:hAnsi="David" w:cs="David"/>
          <w:sz w:val="22"/>
          <w:szCs w:val="22"/>
          <w:rtl/>
        </w:rPr>
        <w:t xml:space="preserve"> </w:t>
      </w:r>
      <w:r w:rsidRPr="00772618">
        <w:rPr>
          <w:rFonts w:ascii="David" w:hAnsi="David" w:cs="David" w:hint="cs"/>
          <w:sz w:val="22"/>
          <w:szCs w:val="22"/>
          <w:rtl/>
        </w:rPr>
        <w:t>אחת</w:t>
      </w:r>
      <w:r>
        <w:rPr>
          <w:rFonts w:ascii="David" w:hAnsi="David" w:cs="David" w:hint="cs"/>
          <w:sz w:val="22"/>
          <w:szCs w:val="22"/>
          <w:rtl/>
        </w:rPr>
        <w:t>]</w:t>
      </w:r>
    </w:p>
    <w:p w14:paraId="2CDD1748" w14:textId="77777777" w:rsidR="00772618" w:rsidRDefault="00772618" w:rsidP="00772618">
      <w:pPr>
        <w:pStyle w:val="a9"/>
        <w:numPr>
          <w:ilvl w:val="0"/>
          <w:numId w:val="2"/>
        </w:numPr>
        <w:rPr>
          <w:rFonts w:ascii="David" w:hAnsi="David" w:cs="David"/>
          <w:sz w:val="22"/>
          <w:szCs w:val="22"/>
        </w:rPr>
      </w:pPr>
      <w:r w:rsidRPr="00772618">
        <w:rPr>
          <w:rFonts w:ascii="David" w:hAnsi="David" w:cs="David" w:hint="cs"/>
          <w:sz w:val="22"/>
          <w:szCs w:val="22"/>
          <w:rtl/>
        </w:rPr>
        <w:t>1) על</w:t>
      </w:r>
      <w:r w:rsidRPr="00772618">
        <w:rPr>
          <w:rFonts w:ascii="David" w:hAnsi="David" w:cs="David"/>
          <w:sz w:val="22"/>
          <w:szCs w:val="22"/>
          <w:rtl/>
        </w:rPr>
        <w:t xml:space="preserve"> </w:t>
      </w:r>
      <w:r w:rsidRPr="00772618">
        <w:rPr>
          <w:rFonts w:ascii="David" w:hAnsi="David" w:cs="David" w:hint="cs"/>
          <w:sz w:val="22"/>
          <w:szCs w:val="22"/>
          <w:rtl/>
        </w:rPr>
        <w:t>פי</w:t>
      </w:r>
      <w:r w:rsidRPr="00772618">
        <w:rPr>
          <w:rFonts w:ascii="David" w:hAnsi="David" w:cs="David"/>
          <w:sz w:val="22"/>
          <w:szCs w:val="22"/>
          <w:rtl/>
        </w:rPr>
        <w:t xml:space="preserve"> </w:t>
      </w:r>
      <w:r w:rsidRPr="00772618">
        <w:rPr>
          <w:rFonts w:ascii="David" w:hAnsi="David" w:cs="David" w:hint="cs"/>
          <w:sz w:val="22"/>
          <w:szCs w:val="22"/>
          <w:rtl/>
        </w:rPr>
        <w:t>המשנה</w:t>
      </w:r>
      <w:r w:rsidRPr="00772618">
        <w:rPr>
          <w:rFonts w:ascii="David" w:hAnsi="David" w:cs="David"/>
          <w:sz w:val="22"/>
          <w:szCs w:val="22"/>
          <w:rtl/>
        </w:rPr>
        <w:t xml:space="preserve"> </w:t>
      </w:r>
      <w:r w:rsidRPr="00772618">
        <w:rPr>
          <w:rFonts w:ascii="David" w:hAnsi="David" w:cs="David" w:hint="cs"/>
          <w:sz w:val="22"/>
          <w:szCs w:val="22"/>
          <w:rtl/>
        </w:rPr>
        <w:t>אסור</w:t>
      </w:r>
      <w:r w:rsidRPr="00772618">
        <w:rPr>
          <w:rFonts w:ascii="David" w:hAnsi="David" w:cs="David"/>
          <w:sz w:val="22"/>
          <w:szCs w:val="22"/>
          <w:rtl/>
        </w:rPr>
        <w:t xml:space="preserve"> </w:t>
      </w:r>
      <w:r w:rsidRPr="00772618">
        <w:rPr>
          <w:rFonts w:ascii="David" w:hAnsi="David" w:cs="David" w:hint="cs"/>
          <w:sz w:val="22"/>
          <w:szCs w:val="22"/>
          <w:rtl/>
        </w:rPr>
        <w:t>לסחור</w:t>
      </w:r>
      <w:r w:rsidRPr="00772618">
        <w:rPr>
          <w:rFonts w:ascii="David" w:hAnsi="David" w:cs="David"/>
          <w:sz w:val="22"/>
          <w:szCs w:val="22"/>
          <w:rtl/>
        </w:rPr>
        <w:t xml:space="preserve"> </w:t>
      </w:r>
      <w:r w:rsidRPr="00772618">
        <w:rPr>
          <w:rFonts w:ascii="David" w:hAnsi="David" w:cs="David" w:hint="cs"/>
          <w:sz w:val="22"/>
          <w:szCs w:val="22"/>
          <w:rtl/>
        </w:rPr>
        <w:t>בכל</w:t>
      </w:r>
      <w:r w:rsidRPr="00772618">
        <w:rPr>
          <w:rFonts w:ascii="David" w:hAnsi="David" w:cs="David"/>
          <w:sz w:val="22"/>
          <w:szCs w:val="22"/>
          <w:rtl/>
        </w:rPr>
        <w:t xml:space="preserve"> </w:t>
      </w:r>
      <w:r w:rsidRPr="00772618">
        <w:rPr>
          <w:rFonts w:ascii="David" w:hAnsi="David" w:cs="David" w:hint="cs"/>
          <w:sz w:val="22"/>
          <w:szCs w:val="22"/>
          <w:rtl/>
        </w:rPr>
        <w:t>הדברים</w:t>
      </w:r>
      <w:r w:rsidRPr="00772618">
        <w:rPr>
          <w:rFonts w:ascii="David" w:hAnsi="David" w:cs="David"/>
          <w:sz w:val="22"/>
          <w:szCs w:val="22"/>
          <w:rtl/>
        </w:rPr>
        <w:t xml:space="preserve"> </w:t>
      </w:r>
      <w:r w:rsidRPr="00772618">
        <w:rPr>
          <w:rFonts w:ascii="David" w:hAnsi="David" w:cs="David" w:hint="cs"/>
          <w:sz w:val="22"/>
          <w:szCs w:val="22"/>
          <w:rtl/>
        </w:rPr>
        <w:t>הטמאים</w:t>
      </w:r>
      <w:r w:rsidRPr="00772618">
        <w:rPr>
          <w:rFonts w:ascii="David" w:hAnsi="David" w:cs="David"/>
          <w:sz w:val="22"/>
          <w:szCs w:val="22"/>
          <w:rtl/>
        </w:rPr>
        <w:t xml:space="preserve"> </w:t>
      </w:r>
      <w:r w:rsidRPr="00772618">
        <w:rPr>
          <w:rFonts w:ascii="David" w:hAnsi="David" w:cs="David" w:hint="cs"/>
          <w:sz w:val="22"/>
          <w:szCs w:val="22"/>
          <w:rtl/>
        </w:rPr>
        <w:t>ובכלל</w:t>
      </w:r>
      <w:r w:rsidRPr="00772618">
        <w:rPr>
          <w:rFonts w:ascii="David" w:hAnsi="David" w:cs="David"/>
          <w:sz w:val="22"/>
          <w:szCs w:val="22"/>
          <w:rtl/>
        </w:rPr>
        <w:t xml:space="preserve"> </w:t>
      </w:r>
      <w:r w:rsidRPr="00772618">
        <w:rPr>
          <w:rFonts w:ascii="David" w:hAnsi="David" w:cs="David" w:hint="cs"/>
          <w:sz w:val="22"/>
          <w:szCs w:val="22"/>
          <w:rtl/>
        </w:rPr>
        <w:t>זה</w:t>
      </w:r>
      <w:r w:rsidRPr="00772618">
        <w:rPr>
          <w:rFonts w:ascii="David" w:hAnsi="David" w:cs="David"/>
          <w:sz w:val="22"/>
          <w:szCs w:val="22"/>
          <w:rtl/>
        </w:rPr>
        <w:t xml:space="preserve"> </w:t>
      </w:r>
      <w:r w:rsidRPr="00772618">
        <w:rPr>
          <w:rFonts w:ascii="David" w:hAnsi="David" w:cs="David" w:hint="cs"/>
          <w:sz w:val="22"/>
          <w:szCs w:val="22"/>
          <w:rtl/>
        </w:rPr>
        <w:t>חזיר</w:t>
      </w:r>
      <w:r w:rsidRPr="00772618">
        <w:rPr>
          <w:rFonts w:ascii="David" w:hAnsi="David" w:cs="David"/>
          <w:sz w:val="22"/>
          <w:szCs w:val="22"/>
          <w:rtl/>
        </w:rPr>
        <w:t xml:space="preserve"> </w:t>
      </w:r>
      <w:r w:rsidRPr="00772618">
        <w:rPr>
          <w:rFonts w:ascii="David" w:hAnsi="David" w:cs="David" w:hint="cs"/>
          <w:sz w:val="22"/>
          <w:szCs w:val="22"/>
          <w:rtl/>
        </w:rPr>
        <w:t>ועל</w:t>
      </w:r>
      <w:r w:rsidRPr="00772618">
        <w:rPr>
          <w:rFonts w:ascii="David" w:hAnsi="David" w:cs="David"/>
          <w:sz w:val="22"/>
          <w:szCs w:val="22"/>
          <w:rtl/>
        </w:rPr>
        <w:t xml:space="preserve"> </w:t>
      </w:r>
      <w:r w:rsidRPr="00772618">
        <w:rPr>
          <w:rFonts w:ascii="David" w:hAnsi="David" w:cs="David" w:hint="cs"/>
          <w:sz w:val="22"/>
          <w:szCs w:val="22"/>
          <w:rtl/>
        </w:rPr>
        <w:t>כן</w:t>
      </w:r>
      <w:r w:rsidRPr="00772618">
        <w:rPr>
          <w:rFonts w:ascii="David" w:hAnsi="David" w:cs="David"/>
          <w:sz w:val="22"/>
          <w:szCs w:val="22"/>
          <w:rtl/>
        </w:rPr>
        <w:t xml:space="preserve"> </w:t>
      </w:r>
      <w:r w:rsidRPr="00772618">
        <w:rPr>
          <w:rFonts w:ascii="David" w:hAnsi="David" w:cs="David" w:hint="cs"/>
          <w:sz w:val="22"/>
          <w:szCs w:val="22"/>
          <w:rtl/>
        </w:rPr>
        <w:t>לא</w:t>
      </w:r>
      <w:r w:rsidRPr="00772618">
        <w:rPr>
          <w:rFonts w:ascii="David" w:hAnsi="David" w:cs="David"/>
          <w:sz w:val="22"/>
          <w:szCs w:val="22"/>
          <w:rtl/>
        </w:rPr>
        <w:t xml:space="preserve"> </w:t>
      </w:r>
      <w:r w:rsidRPr="00772618">
        <w:rPr>
          <w:rFonts w:ascii="David" w:hAnsi="David" w:cs="David" w:hint="cs"/>
          <w:sz w:val="22"/>
          <w:szCs w:val="22"/>
          <w:rtl/>
        </w:rPr>
        <w:t>ברור</w:t>
      </w:r>
      <w:r w:rsidRPr="00772618">
        <w:rPr>
          <w:rFonts w:ascii="David" w:hAnsi="David" w:cs="David"/>
          <w:sz w:val="22"/>
          <w:szCs w:val="22"/>
          <w:rtl/>
        </w:rPr>
        <w:t xml:space="preserve"> </w:t>
      </w:r>
      <w:r w:rsidRPr="00772618">
        <w:rPr>
          <w:rFonts w:ascii="David" w:hAnsi="David" w:cs="David" w:hint="cs"/>
          <w:sz w:val="22"/>
          <w:szCs w:val="22"/>
          <w:rtl/>
        </w:rPr>
        <w:t>מדוע</w:t>
      </w:r>
      <w:r w:rsidRPr="00772618">
        <w:rPr>
          <w:rFonts w:ascii="David" w:hAnsi="David" w:cs="David"/>
          <w:sz w:val="22"/>
          <w:szCs w:val="22"/>
          <w:rtl/>
        </w:rPr>
        <w:t xml:space="preserve"> </w:t>
      </w:r>
      <w:r w:rsidRPr="00772618">
        <w:rPr>
          <w:rFonts w:ascii="David" w:hAnsi="David" w:cs="David" w:hint="cs"/>
          <w:sz w:val="22"/>
          <w:szCs w:val="22"/>
          <w:rtl/>
        </w:rPr>
        <w:t>יש</w:t>
      </w:r>
      <w:r w:rsidRPr="00772618">
        <w:rPr>
          <w:rFonts w:ascii="David" w:hAnsi="David" w:cs="David"/>
          <w:sz w:val="22"/>
          <w:szCs w:val="22"/>
          <w:rtl/>
        </w:rPr>
        <w:t xml:space="preserve"> </w:t>
      </w:r>
      <w:r w:rsidRPr="00772618">
        <w:rPr>
          <w:rFonts w:ascii="David" w:hAnsi="David" w:cs="David" w:hint="cs"/>
          <w:sz w:val="22"/>
          <w:szCs w:val="22"/>
          <w:rtl/>
        </w:rPr>
        <w:t>צורך</w:t>
      </w:r>
      <w:r w:rsidRPr="00772618">
        <w:rPr>
          <w:rFonts w:ascii="David" w:hAnsi="David" w:cs="David"/>
          <w:sz w:val="22"/>
          <w:szCs w:val="22"/>
          <w:rtl/>
        </w:rPr>
        <w:t xml:space="preserve"> </w:t>
      </w:r>
      <w:r w:rsidRPr="00772618">
        <w:rPr>
          <w:rFonts w:ascii="David" w:hAnsi="David" w:cs="David" w:hint="cs"/>
          <w:sz w:val="22"/>
          <w:szCs w:val="22"/>
          <w:rtl/>
        </w:rPr>
        <w:t>בגזירה</w:t>
      </w:r>
      <w:r w:rsidRPr="00772618">
        <w:rPr>
          <w:rFonts w:ascii="David" w:hAnsi="David" w:cs="David"/>
          <w:sz w:val="22"/>
          <w:szCs w:val="22"/>
          <w:rtl/>
        </w:rPr>
        <w:t xml:space="preserve"> </w:t>
      </w:r>
      <w:r w:rsidRPr="00772618">
        <w:rPr>
          <w:rFonts w:ascii="David" w:hAnsi="David" w:cs="David" w:hint="cs"/>
          <w:sz w:val="22"/>
          <w:szCs w:val="22"/>
          <w:rtl/>
        </w:rPr>
        <w:t>מיוחדת שאסור</w:t>
      </w:r>
      <w:r w:rsidRPr="00772618">
        <w:rPr>
          <w:rFonts w:ascii="David" w:hAnsi="David" w:cs="David"/>
          <w:sz w:val="22"/>
          <w:szCs w:val="22"/>
          <w:rtl/>
        </w:rPr>
        <w:t xml:space="preserve"> </w:t>
      </w:r>
      <w:r w:rsidRPr="00772618">
        <w:rPr>
          <w:rFonts w:ascii="David" w:hAnsi="David" w:cs="David" w:hint="cs"/>
          <w:sz w:val="22"/>
          <w:szCs w:val="22"/>
          <w:rtl/>
        </w:rPr>
        <w:t>לגדל</w:t>
      </w:r>
      <w:r w:rsidRPr="00772618">
        <w:rPr>
          <w:rFonts w:ascii="David" w:hAnsi="David" w:cs="David"/>
          <w:sz w:val="22"/>
          <w:szCs w:val="22"/>
          <w:rtl/>
        </w:rPr>
        <w:t xml:space="preserve"> </w:t>
      </w:r>
      <w:r w:rsidRPr="00772618">
        <w:rPr>
          <w:rFonts w:ascii="David" w:hAnsi="David" w:cs="David" w:hint="cs"/>
          <w:sz w:val="22"/>
          <w:szCs w:val="22"/>
          <w:rtl/>
        </w:rPr>
        <w:t>חזירים</w:t>
      </w:r>
      <w:r w:rsidRPr="00772618">
        <w:rPr>
          <w:rFonts w:ascii="David" w:hAnsi="David" w:cs="David"/>
          <w:sz w:val="22"/>
          <w:szCs w:val="22"/>
          <w:rtl/>
        </w:rPr>
        <w:t>.</w:t>
      </w:r>
      <w:r w:rsidRPr="00772618">
        <w:rPr>
          <w:rFonts w:ascii="David" w:hAnsi="David" w:cs="David" w:hint="cs"/>
          <w:sz w:val="22"/>
          <w:szCs w:val="22"/>
          <w:rtl/>
        </w:rPr>
        <w:t xml:space="preserve"> </w:t>
      </w:r>
    </w:p>
    <w:p w14:paraId="44964D02" w14:textId="54766EE3" w:rsidR="00772618" w:rsidRDefault="00772618" w:rsidP="00772618">
      <w:pPr>
        <w:pStyle w:val="a9"/>
        <w:ind w:left="1080"/>
        <w:rPr>
          <w:rFonts w:ascii="David" w:hAnsi="David" w:cs="David"/>
          <w:sz w:val="22"/>
          <w:szCs w:val="22"/>
          <w:rtl/>
        </w:rPr>
      </w:pPr>
      <w:r>
        <w:rPr>
          <w:rFonts w:ascii="David" w:hAnsi="David" w:cs="David" w:hint="cs"/>
          <w:sz w:val="22"/>
          <w:szCs w:val="22"/>
          <w:rtl/>
        </w:rPr>
        <w:t xml:space="preserve">2) </w:t>
      </w:r>
      <w:r w:rsidRPr="00772618">
        <w:rPr>
          <w:rFonts w:ascii="David" w:hAnsi="David" w:cs="David" w:hint="cs"/>
          <w:sz w:val="22"/>
          <w:szCs w:val="22"/>
          <w:rtl/>
        </w:rPr>
        <w:t>המשנה</w:t>
      </w:r>
      <w:r w:rsidRPr="00772618">
        <w:rPr>
          <w:rFonts w:ascii="David" w:hAnsi="David" w:cs="David"/>
          <w:sz w:val="22"/>
          <w:szCs w:val="22"/>
          <w:rtl/>
        </w:rPr>
        <w:t xml:space="preserve"> </w:t>
      </w:r>
      <w:r w:rsidRPr="00772618">
        <w:rPr>
          <w:rFonts w:ascii="David" w:hAnsi="David" w:cs="David" w:hint="cs"/>
          <w:sz w:val="22"/>
          <w:szCs w:val="22"/>
          <w:rtl/>
        </w:rPr>
        <w:t>אוסרת</w:t>
      </w:r>
      <w:r w:rsidRPr="00772618">
        <w:rPr>
          <w:rFonts w:ascii="David" w:hAnsi="David" w:cs="David"/>
          <w:sz w:val="22"/>
          <w:szCs w:val="22"/>
          <w:rtl/>
        </w:rPr>
        <w:t xml:space="preserve"> </w:t>
      </w:r>
      <w:r w:rsidRPr="00772618">
        <w:rPr>
          <w:rFonts w:ascii="David" w:hAnsi="David" w:cs="David" w:hint="cs"/>
          <w:sz w:val="22"/>
          <w:szCs w:val="22"/>
          <w:rtl/>
        </w:rPr>
        <w:t>סחורה</w:t>
      </w:r>
      <w:r w:rsidRPr="00772618">
        <w:rPr>
          <w:rFonts w:ascii="David" w:hAnsi="David" w:cs="David"/>
          <w:sz w:val="22"/>
          <w:szCs w:val="22"/>
          <w:rtl/>
        </w:rPr>
        <w:t xml:space="preserve"> </w:t>
      </w:r>
      <w:r w:rsidRPr="00772618">
        <w:rPr>
          <w:rFonts w:ascii="David" w:hAnsi="David" w:cs="David" w:hint="cs"/>
          <w:sz w:val="22"/>
          <w:szCs w:val="22"/>
          <w:rtl/>
        </w:rPr>
        <w:t>בחיות</w:t>
      </w:r>
      <w:r w:rsidRPr="00772618">
        <w:rPr>
          <w:rFonts w:ascii="David" w:hAnsi="David" w:cs="David"/>
          <w:sz w:val="22"/>
          <w:szCs w:val="22"/>
          <w:rtl/>
        </w:rPr>
        <w:t xml:space="preserve"> </w:t>
      </w:r>
      <w:r w:rsidRPr="00772618">
        <w:rPr>
          <w:rFonts w:ascii="David" w:hAnsi="David" w:cs="David" w:hint="cs"/>
          <w:sz w:val="22"/>
          <w:szCs w:val="22"/>
          <w:rtl/>
        </w:rPr>
        <w:t>טמאות</w:t>
      </w:r>
      <w:r w:rsidRPr="00772618">
        <w:rPr>
          <w:rFonts w:ascii="David" w:hAnsi="David" w:cs="David"/>
          <w:sz w:val="22"/>
          <w:szCs w:val="22"/>
          <w:rtl/>
        </w:rPr>
        <w:t xml:space="preserve"> </w:t>
      </w:r>
      <w:r w:rsidRPr="00772618">
        <w:rPr>
          <w:rFonts w:ascii="David" w:hAnsi="David" w:cs="David" w:hint="cs"/>
          <w:sz w:val="22"/>
          <w:szCs w:val="22"/>
          <w:rtl/>
        </w:rPr>
        <w:t>לצורכי</w:t>
      </w:r>
      <w:r w:rsidRPr="00772618">
        <w:rPr>
          <w:rFonts w:ascii="David" w:hAnsi="David" w:cs="David"/>
          <w:sz w:val="22"/>
          <w:szCs w:val="22"/>
          <w:rtl/>
        </w:rPr>
        <w:t xml:space="preserve"> </w:t>
      </w:r>
      <w:r w:rsidRPr="00772618">
        <w:rPr>
          <w:rFonts w:ascii="David" w:hAnsi="David" w:cs="David" w:hint="cs"/>
          <w:sz w:val="22"/>
          <w:szCs w:val="22"/>
          <w:rtl/>
        </w:rPr>
        <w:t>אכילה</w:t>
      </w:r>
      <w:r w:rsidRPr="00772618">
        <w:rPr>
          <w:rFonts w:ascii="David" w:hAnsi="David" w:cs="David"/>
          <w:sz w:val="22"/>
          <w:szCs w:val="22"/>
          <w:rtl/>
        </w:rPr>
        <w:t xml:space="preserve"> </w:t>
      </w:r>
      <w:r w:rsidRPr="00772618">
        <w:rPr>
          <w:rFonts w:ascii="David" w:hAnsi="David" w:cs="David" w:hint="cs"/>
          <w:sz w:val="22"/>
          <w:szCs w:val="22"/>
          <w:rtl/>
        </w:rPr>
        <w:t>אך</w:t>
      </w:r>
      <w:r w:rsidRPr="00772618">
        <w:rPr>
          <w:rFonts w:ascii="David" w:hAnsi="David" w:cs="David"/>
          <w:sz w:val="22"/>
          <w:szCs w:val="22"/>
          <w:rtl/>
        </w:rPr>
        <w:t xml:space="preserve"> </w:t>
      </w:r>
      <w:r w:rsidRPr="00772618">
        <w:rPr>
          <w:rFonts w:ascii="David" w:hAnsi="David" w:cs="David" w:hint="cs"/>
          <w:sz w:val="22"/>
          <w:szCs w:val="22"/>
          <w:rtl/>
        </w:rPr>
        <w:t>מותר</w:t>
      </w:r>
      <w:r w:rsidRPr="00772618">
        <w:rPr>
          <w:rFonts w:ascii="David" w:hAnsi="David" w:cs="David"/>
          <w:sz w:val="22"/>
          <w:szCs w:val="22"/>
          <w:rtl/>
        </w:rPr>
        <w:t xml:space="preserve"> </w:t>
      </w:r>
      <w:r w:rsidRPr="00772618">
        <w:rPr>
          <w:rFonts w:ascii="David" w:hAnsi="David" w:cs="David" w:hint="cs"/>
          <w:sz w:val="22"/>
          <w:szCs w:val="22"/>
          <w:rtl/>
        </w:rPr>
        <w:t>לגדל</w:t>
      </w:r>
      <w:r w:rsidRPr="00772618">
        <w:rPr>
          <w:rFonts w:ascii="David" w:hAnsi="David" w:cs="David"/>
          <w:sz w:val="22"/>
          <w:szCs w:val="22"/>
          <w:rtl/>
        </w:rPr>
        <w:t xml:space="preserve"> </w:t>
      </w:r>
      <w:r w:rsidRPr="00772618">
        <w:rPr>
          <w:rFonts w:ascii="David" w:hAnsi="David" w:cs="David" w:hint="cs"/>
          <w:sz w:val="22"/>
          <w:szCs w:val="22"/>
          <w:rtl/>
        </w:rPr>
        <w:t>ולסחור</w:t>
      </w:r>
      <w:r w:rsidRPr="00772618">
        <w:rPr>
          <w:rFonts w:ascii="David" w:hAnsi="David" w:cs="David"/>
          <w:sz w:val="22"/>
          <w:szCs w:val="22"/>
          <w:rtl/>
        </w:rPr>
        <w:t xml:space="preserve"> </w:t>
      </w:r>
      <w:r w:rsidRPr="00772618">
        <w:rPr>
          <w:rFonts w:ascii="David" w:hAnsi="David" w:cs="David" w:hint="cs"/>
          <w:sz w:val="22"/>
          <w:szCs w:val="22"/>
          <w:rtl/>
        </w:rPr>
        <w:t>בהן</w:t>
      </w:r>
      <w:r w:rsidRPr="00772618">
        <w:rPr>
          <w:rFonts w:ascii="David" w:hAnsi="David" w:cs="David"/>
          <w:sz w:val="22"/>
          <w:szCs w:val="22"/>
          <w:rtl/>
        </w:rPr>
        <w:t xml:space="preserve"> </w:t>
      </w:r>
      <w:r w:rsidRPr="00772618">
        <w:rPr>
          <w:rFonts w:ascii="David" w:hAnsi="David" w:cs="David" w:hint="cs"/>
          <w:sz w:val="22"/>
          <w:szCs w:val="22"/>
          <w:rtl/>
        </w:rPr>
        <w:t>לצרכים</w:t>
      </w:r>
      <w:r w:rsidRPr="00772618">
        <w:rPr>
          <w:rFonts w:ascii="David" w:hAnsi="David" w:cs="David"/>
          <w:sz w:val="22"/>
          <w:szCs w:val="22"/>
          <w:rtl/>
        </w:rPr>
        <w:t xml:space="preserve"> </w:t>
      </w:r>
      <w:r w:rsidRPr="00772618">
        <w:rPr>
          <w:rFonts w:ascii="David" w:hAnsi="David" w:cs="David" w:hint="cs"/>
          <w:sz w:val="22"/>
          <w:szCs w:val="22"/>
          <w:rtl/>
        </w:rPr>
        <w:t>אחרים</w:t>
      </w:r>
      <w:r w:rsidRPr="00772618">
        <w:rPr>
          <w:rFonts w:ascii="David" w:hAnsi="David" w:cs="David"/>
          <w:sz w:val="22"/>
          <w:szCs w:val="22"/>
          <w:rtl/>
        </w:rPr>
        <w:t xml:space="preserve">, </w:t>
      </w:r>
      <w:r w:rsidRPr="00772618">
        <w:rPr>
          <w:rFonts w:ascii="David" w:hAnsi="David" w:cs="David" w:hint="cs"/>
          <w:sz w:val="22"/>
          <w:szCs w:val="22"/>
          <w:rtl/>
        </w:rPr>
        <w:t>וגזירת</w:t>
      </w:r>
      <w:r w:rsidRPr="00772618">
        <w:rPr>
          <w:rFonts w:ascii="David" w:hAnsi="David" w:cs="David"/>
          <w:sz w:val="22"/>
          <w:szCs w:val="22"/>
          <w:rtl/>
        </w:rPr>
        <w:t xml:space="preserve"> </w:t>
      </w:r>
      <w:r w:rsidRPr="00772618">
        <w:rPr>
          <w:rFonts w:ascii="David" w:hAnsi="David" w:cs="David" w:hint="cs"/>
          <w:sz w:val="22"/>
          <w:szCs w:val="22"/>
          <w:rtl/>
        </w:rPr>
        <w:t>חכמים</w:t>
      </w:r>
      <w:r>
        <w:rPr>
          <w:rFonts w:ascii="David" w:hAnsi="David" w:cs="David" w:hint="cs"/>
          <w:sz w:val="22"/>
          <w:szCs w:val="22"/>
          <w:rtl/>
        </w:rPr>
        <w:t xml:space="preserve"> </w:t>
      </w:r>
      <w:r w:rsidRPr="00772618">
        <w:rPr>
          <w:rFonts w:ascii="David" w:hAnsi="David" w:cs="David" w:hint="cs"/>
          <w:sz w:val="22"/>
          <w:szCs w:val="22"/>
          <w:rtl/>
        </w:rPr>
        <w:t>שחזיר</w:t>
      </w:r>
      <w:r w:rsidRPr="00772618">
        <w:rPr>
          <w:rFonts w:ascii="David" w:hAnsi="David" w:cs="David"/>
          <w:sz w:val="22"/>
          <w:szCs w:val="22"/>
          <w:rtl/>
        </w:rPr>
        <w:t xml:space="preserve"> </w:t>
      </w:r>
      <w:r w:rsidRPr="00772618">
        <w:rPr>
          <w:rFonts w:ascii="David" w:hAnsi="David" w:cs="David" w:hint="cs"/>
          <w:sz w:val="22"/>
          <w:szCs w:val="22"/>
          <w:rtl/>
        </w:rPr>
        <w:t>אסור</w:t>
      </w:r>
      <w:r w:rsidRPr="00772618">
        <w:rPr>
          <w:rFonts w:ascii="David" w:hAnsi="David" w:cs="David"/>
          <w:sz w:val="22"/>
          <w:szCs w:val="22"/>
          <w:rtl/>
        </w:rPr>
        <w:t xml:space="preserve"> </w:t>
      </w:r>
      <w:r w:rsidRPr="00772618">
        <w:rPr>
          <w:rFonts w:ascii="David" w:hAnsi="David" w:cs="David" w:hint="cs"/>
          <w:sz w:val="22"/>
          <w:szCs w:val="22"/>
          <w:rtl/>
        </w:rPr>
        <w:t>לגדלו</w:t>
      </w:r>
      <w:r w:rsidRPr="00772618">
        <w:rPr>
          <w:rFonts w:ascii="David" w:hAnsi="David" w:cs="David"/>
          <w:sz w:val="22"/>
          <w:szCs w:val="22"/>
          <w:rtl/>
        </w:rPr>
        <w:t xml:space="preserve"> </w:t>
      </w:r>
      <w:r w:rsidRPr="00772618">
        <w:rPr>
          <w:rFonts w:ascii="David" w:hAnsi="David" w:cs="David" w:hint="cs"/>
          <w:sz w:val="22"/>
          <w:szCs w:val="22"/>
          <w:rtl/>
        </w:rPr>
        <w:t>אפילו</w:t>
      </w:r>
      <w:r w:rsidRPr="00772618">
        <w:rPr>
          <w:rFonts w:ascii="David" w:hAnsi="David" w:cs="David"/>
          <w:sz w:val="22"/>
          <w:szCs w:val="22"/>
          <w:rtl/>
        </w:rPr>
        <w:t xml:space="preserve"> </w:t>
      </w:r>
      <w:r w:rsidRPr="00772618">
        <w:rPr>
          <w:rFonts w:ascii="David" w:hAnsi="David" w:cs="David" w:hint="cs"/>
          <w:sz w:val="22"/>
          <w:szCs w:val="22"/>
          <w:rtl/>
        </w:rPr>
        <w:t>לצורך</w:t>
      </w:r>
      <w:r w:rsidRPr="00772618">
        <w:rPr>
          <w:rFonts w:ascii="David" w:hAnsi="David" w:cs="David"/>
          <w:sz w:val="22"/>
          <w:szCs w:val="22"/>
          <w:rtl/>
        </w:rPr>
        <w:t xml:space="preserve"> </w:t>
      </w:r>
      <w:r w:rsidRPr="00772618">
        <w:rPr>
          <w:rFonts w:ascii="David" w:hAnsi="David" w:cs="David" w:hint="cs"/>
          <w:sz w:val="22"/>
          <w:szCs w:val="22"/>
          <w:rtl/>
        </w:rPr>
        <w:t>מסחר</w:t>
      </w:r>
      <w:r w:rsidRPr="00772618">
        <w:rPr>
          <w:rFonts w:ascii="David" w:hAnsi="David" w:cs="David"/>
          <w:sz w:val="22"/>
          <w:szCs w:val="22"/>
          <w:rtl/>
        </w:rPr>
        <w:t xml:space="preserve"> </w:t>
      </w:r>
      <w:r w:rsidRPr="00772618">
        <w:rPr>
          <w:rFonts w:ascii="David" w:hAnsi="David" w:cs="David" w:hint="cs"/>
          <w:sz w:val="22"/>
          <w:szCs w:val="22"/>
          <w:rtl/>
        </w:rPr>
        <w:t>שאינו</w:t>
      </w:r>
      <w:r w:rsidRPr="00772618">
        <w:rPr>
          <w:rFonts w:ascii="David" w:hAnsi="David" w:cs="David"/>
          <w:sz w:val="22"/>
          <w:szCs w:val="22"/>
          <w:rtl/>
        </w:rPr>
        <w:t xml:space="preserve"> </w:t>
      </w:r>
      <w:r w:rsidRPr="00772618">
        <w:rPr>
          <w:rFonts w:ascii="David" w:hAnsi="David" w:cs="David" w:hint="cs"/>
          <w:sz w:val="22"/>
          <w:szCs w:val="22"/>
          <w:rtl/>
        </w:rPr>
        <w:t>לשם</w:t>
      </w:r>
      <w:r w:rsidRPr="00772618">
        <w:rPr>
          <w:rFonts w:ascii="David" w:hAnsi="David" w:cs="David"/>
          <w:sz w:val="22"/>
          <w:szCs w:val="22"/>
          <w:rtl/>
        </w:rPr>
        <w:t xml:space="preserve"> </w:t>
      </w:r>
      <w:r w:rsidRPr="00772618">
        <w:rPr>
          <w:rFonts w:ascii="David" w:hAnsi="David" w:cs="David" w:hint="cs"/>
          <w:sz w:val="22"/>
          <w:szCs w:val="22"/>
          <w:rtl/>
        </w:rPr>
        <w:t>אכילה</w:t>
      </w:r>
      <w:r w:rsidRPr="00772618">
        <w:rPr>
          <w:rFonts w:ascii="David" w:hAnsi="David" w:cs="David"/>
          <w:sz w:val="22"/>
          <w:szCs w:val="22"/>
          <w:rtl/>
        </w:rPr>
        <w:t>.</w:t>
      </w:r>
    </w:p>
    <w:p w14:paraId="459E1F78" w14:textId="77777777" w:rsidR="00772618" w:rsidRDefault="00772618" w:rsidP="00772618">
      <w:pPr>
        <w:pStyle w:val="a9"/>
        <w:ind w:left="1080"/>
        <w:rPr>
          <w:rFonts w:ascii="David" w:hAnsi="David" w:cs="David"/>
          <w:sz w:val="22"/>
          <w:szCs w:val="22"/>
          <w:rtl/>
        </w:rPr>
      </w:pPr>
    </w:p>
    <w:p w14:paraId="4E52100D" w14:textId="77777777" w:rsidR="00772618" w:rsidRPr="00772618" w:rsidRDefault="00772618" w:rsidP="00772618">
      <w:pPr>
        <w:pStyle w:val="a9"/>
        <w:numPr>
          <w:ilvl w:val="0"/>
          <w:numId w:val="1"/>
        </w:numPr>
        <w:rPr>
          <w:rFonts w:ascii="David" w:hAnsi="David" w:cs="David"/>
          <w:sz w:val="22"/>
          <w:szCs w:val="22"/>
          <w:u w:val="single"/>
        </w:rPr>
      </w:pPr>
      <w:r w:rsidRPr="00772618">
        <w:rPr>
          <w:rFonts w:ascii="David" w:hAnsi="David" w:cs="David"/>
          <w:sz w:val="22"/>
          <w:szCs w:val="22"/>
          <w:u w:val="single"/>
          <w:rtl/>
        </w:rPr>
        <w:t>בכניסה לבית שבוע הבן; בעל חיים שהזיק )דף פ, ע"א–ע"ב</w:t>
      </w:r>
      <w:r w:rsidRPr="00772618">
        <w:rPr>
          <w:rFonts w:ascii="David" w:hAnsi="David" w:cs="David"/>
          <w:sz w:val="22"/>
          <w:szCs w:val="22"/>
          <w:u w:val="single"/>
        </w:rPr>
        <w:t>(</w:t>
      </w:r>
    </w:p>
    <w:p w14:paraId="2869A45F" w14:textId="77777777" w:rsidR="00772618" w:rsidRDefault="00772618" w:rsidP="00772618">
      <w:pPr>
        <w:pStyle w:val="a9"/>
        <w:numPr>
          <w:ilvl w:val="0"/>
          <w:numId w:val="3"/>
        </w:numPr>
        <w:rPr>
          <w:rFonts w:ascii="David" w:hAnsi="David" w:cs="David"/>
          <w:sz w:val="22"/>
          <w:szCs w:val="22"/>
        </w:rPr>
      </w:pPr>
      <w:r w:rsidRPr="00772618">
        <w:rPr>
          <w:rFonts w:ascii="David" w:hAnsi="David" w:cs="David"/>
          <w:sz w:val="22"/>
          <w:szCs w:val="22"/>
          <w:rtl/>
        </w:rPr>
        <w:t xml:space="preserve"> שמואל לא נכנס לפני רב אסי כי רב אסי היה גדול ממנו. רב אסי לא נכנס לפני רב כי רב אסי היה תלמידו של רב</w:t>
      </w:r>
      <w:r w:rsidRPr="00772618">
        <w:rPr>
          <w:rFonts w:ascii="David" w:hAnsi="David" w:cs="David"/>
          <w:sz w:val="22"/>
          <w:szCs w:val="22"/>
        </w:rPr>
        <w:t xml:space="preserve">. </w:t>
      </w:r>
      <w:r w:rsidRPr="00772618">
        <w:rPr>
          <w:rFonts w:ascii="David" w:hAnsi="David" w:cs="David"/>
          <w:sz w:val="22"/>
          <w:szCs w:val="22"/>
          <w:rtl/>
        </w:rPr>
        <w:t>ֵ רב לא נכנס לפני שמואל כי הוא כיבד אותו, משום שבאירוע אחר רב קילל את שמואל ומאז החליט לנהוג בשמואל כבוד</w:t>
      </w:r>
      <w:r w:rsidRPr="00772618">
        <w:rPr>
          <w:rFonts w:ascii="David" w:hAnsi="David" w:cs="David"/>
          <w:sz w:val="22"/>
          <w:szCs w:val="22"/>
        </w:rPr>
        <w:t>.</w:t>
      </w:r>
    </w:p>
    <w:p w14:paraId="5F536F0E" w14:textId="77777777" w:rsidR="00772618" w:rsidRDefault="00772618" w:rsidP="00772618">
      <w:pPr>
        <w:pStyle w:val="a9"/>
        <w:numPr>
          <w:ilvl w:val="0"/>
          <w:numId w:val="3"/>
        </w:numPr>
        <w:rPr>
          <w:rFonts w:ascii="David" w:hAnsi="David" w:cs="David"/>
          <w:sz w:val="22"/>
          <w:szCs w:val="22"/>
        </w:rPr>
      </w:pPr>
      <w:r>
        <w:rPr>
          <w:rFonts w:ascii="David" w:hAnsi="David" w:cs="David" w:hint="cs"/>
          <w:sz w:val="22"/>
          <w:szCs w:val="22"/>
          <w:rtl/>
        </w:rPr>
        <w:t xml:space="preserve">1) </w:t>
      </w:r>
      <w:r w:rsidRPr="00772618">
        <w:rPr>
          <w:rFonts w:ascii="David" w:hAnsi="David" w:cs="David"/>
          <w:sz w:val="22"/>
          <w:szCs w:val="22"/>
          <w:rtl/>
        </w:rPr>
        <w:t>דין זה לכאורה מיותר כי אם מותר להרוג חתול, מיותר לומר שאסור להשאירו בחיים</w:t>
      </w:r>
      <w:r w:rsidRPr="00772618">
        <w:rPr>
          <w:rFonts w:ascii="David" w:hAnsi="David" w:cs="David"/>
          <w:sz w:val="22"/>
          <w:szCs w:val="22"/>
        </w:rPr>
        <w:t xml:space="preserve">. </w:t>
      </w:r>
    </w:p>
    <w:p w14:paraId="4EF0445F" w14:textId="77777777" w:rsidR="00772618" w:rsidRDefault="00772618" w:rsidP="00772618">
      <w:pPr>
        <w:pStyle w:val="a9"/>
        <w:ind w:left="1130"/>
        <w:rPr>
          <w:rFonts w:ascii="David" w:hAnsi="David" w:cs="David"/>
          <w:sz w:val="22"/>
          <w:szCs w:val="22"/>
        </w:rPr>
      </w:pPr>
      <w:r>
        <w:rPr>
          <w:rFonts w:ascii="David" w:hAnsi="David" w:cs="David" w:hint="cs"/>
          <w:sz w:val="22"/>
          <w:szCs w:val="22"/>
          <w:rtl/>
        </w:rPr>
        <w:t xml:space="preserve">2) </w:t>
      </w:r>
      <w:r w:rsidRPr="00772618">
        <w:rPr>
          <w:rFonts w:ascii="David" w:hAnsi="David" w:cs="David"/>
          <w:sz w:val="22"/>
          <w:szCs w:val="22"/>
          <w:rtl/>
        </w:rPr>
        <w:t>החידוש הוא שאם אדם מצא חתול מת, הוא אינו חייב להחזיר את עורו לבעלים</w:t>
      </w:r>
      <w:r w:rsidRPr="00772618">
        <w:rPr>
          <w:rFonts w:ascii="David" w:hAnsi="David" w:cs="David"/>
          <w:sz w:val="22"/>
          <w:szCs w:val="22"/>
        </w:rPr>
        <w:t xml:space="preserve">. </w:t>
      </w:r>
    </w:p>
    <w:p w14:paraId="59B68D1B" w14:textId="77777777" w:rsidR="00772618" w:rsidRDefault="00772618" w:rsidP="00772618">
      <w:pPr>
        <w:pStyle w:val="a9"/>
        <w:numPr>
          <w:ilvl w:val="0"/>
          <w:numId w:val="3"/>
        </w:numPr>
        <w:rPr>
          <w:rFonts w:ascii="David" w:hAnsi="David" w:cs="David"/>
          <w:sz w:val="22"/>
          <w:szCs w:val="22"/>
        </w:rPr>
      </w:pPr>
      <w:r>
        <w:rPr>
          <w:rFonts w:ascii="David" w:hAnsi="David" w:cs="David" w:hint="cs"/>
          <w:sz w:val="22"/>
          <w:szCs w:val="22"/>
          <w:rtl/>
        </w:rPr>
        <w:t xml:space="preserve">1) </w:t>
      </w:r>
      <w:r w:rsidRPr="00772618">
        <w:rPr>
          <w:rFonts w:ascii="David" w:hAnsi="David" w:cs="David"/>
          <w:sz w:val="22"/>
          <w:szCs w:val="22"/>
          <w:rtl/>
        </w:rPr>
        <w:t>הקושיה: על פי ריש לקיש, אפילו רבי אליעזר שסובר בנוגע לארי נמר דוב זאב ברדלס ונחש שכל הקודם להורגן זכה, הכוונה היא דווקא אם הם המיתו. אם כן, מדוע רב אומר שמותר להרוג חתול ולכאורה הכוונה היא אף אם לא המית</w:t>
      </w:r>
      <w:r w:rsidRPr="00772618">
        <w:rPr>
          <w:rFonts w:ascii="David" w:hAnsi="David" w:cs="David"/>
          <w:sz w:val="22"/>
          <w:szCs w:val="22"/>
        </w:rPr>
        <w:t xml:space="preserve">? </w:t>
      </w:r>
    </w:p>
    <w:p w14:paraId="57597932" w14:textId="77777777" w:rsidR="00772618" w:rsidRDefault="00772618" w:rsidP="00772618">
      <w:pPr>
        <w:pStyle w:val="a9"/>
        <w:ind w:left="1130"/>
        <w:rPr>
          <w:rFonts w:ascii="David" w:hAnsi="David" w:cs="David"/>
          <w:sz w:val="22"/>
          <w:szCs w:val="22"/>
        </w:rPr>
      </w:pPr>
      <w:r>
        <w:rPr>
          <w:rFonts w:ascii="David" w:hAnsi="David" w:cs="David" w:hint="cs"/>
          <w:sz w:val="22"/>
          <w:szCs w:val="22"/>
          <w:rtl/>
        </w:rPr>
        <w:t xml:space="preserve">2) </w:t>
      </w:r>
      <w:r w:rsidRPr="00772618">
        <w:rPr>
          <w:rFonts w:ascii="David" w:hAnsi="David" w:cs="David"/>
          <w:sz w:val="22"/>
          <w:szCs w:val="22"/>
          <w:rtl/>
        </w:rPr>
        <w:t>התירוצים</w:t>
      </w:r>
      <w:r w:rsidRPr="00772618">
        <w:rPr>
          <w:rFonts w:ascii="David" w:hAnsi="David" w:cs="David"/>
          <w:sz w:val="22"/>
          <w:szCs w:val="22"/>
        </w:rPr>
        <w:t>:</w:t>
      </w:r>
    </w:p>
    <w:p w14:paraId="6060D92E" w14:textId="77777777" w:rsidR="00772618" w:rsidRDefault="00772618" w:rsidP="00772618">
      <w:pPr>
        <w:pStyle w:val="a9"/>
        <w:ind w:left="1130"/>
        <w:rPr>
          <w:rFonts w:ascii="David" w:hAnsi="David" w:cs="David"/>
          <w:sz w:val="22"/>
          <w:szCs w:val="22"/>
        </w:rPr>
      </w:pPr>
      <w:r w:rsidRPr="00772618">
        <w:rPr>
          <w:rFonts w:ascii="David" w:hAnsi="David" w:cs="David"/>
          <w:sz w:val="22"/>
          <w:szCs w:val="22"/>
        </w:rPr>
        <w:t xml:space="preserve"> – </w:t>
      </w:r>
      <w:r w:rsidRPr="00772618">
        <w:rPr>
          <w:rFonts w:ascii="David" w:hAnsi="David" w:cs="David"/>
          <w:sz w:val="22"/>
          <w:szCs w:val="22"/>
          <w:rtl/>
        </w:rPr>
        <w:t>דברי ריש לקיש נאמרו בנוגע לבעלי חיים שקשורים בשלשלת, וההיתר של רב הוא בנוגע לחתול שאינו קשור בשלשלת</w:t>
      </w:r>
      <w:r w:rsidRPr="00772618">
        <w:rPr>
          <w:rFonts w:ascii="David" w:hAnsi="David" w:cs="David"/>
          <w:sz w:val="22"/>
          <w:szCs w:val="22"/>
        </w:rPr>
        <w:t xml:space="preserve">. </w:t>
      </w:r>
    </w:p>
    <w:p w14:paraId="0FD5AD8D" w14:textId="4460755E" w:rsidR="00772618" w:rsidRDefault="00772618" w:rsidP="00772618">
      <w:pPr>
        <w:pStyle w:val="a9"/>
        <w:ind w:left="1130"/>
        <w:rPr>
          <w:rFonts w:ascii="David" w:hAnsi="David" w:cs="David"/>
          <w:sz w:val="22"/>
          <w:szCs w:val="22"/>
          <w:rtl/>
        </w:rPr>
      </w:pPr>
      <w:r w:rsidRPr="00772618">
        <w:rPr>
          <w:rFonts w:ascii="David" w:hAnsi="David" w:cs="David"/>
          <w:sz w:val="22"/>
          <w:szCs w:val="22"/>
        </w:rPr>
        <w:t xml:space="preserve">– </w:t>
      </w:r>
      <w:r w:rsidRPr="00772618">
        <w:rPr>
          <w:rFonts w:ascii="David" w:hAnsi="David" w:cs="David"/>
          <w:sz w:val="22"/>
          <w:szCs w:val="22"/>
          <w:rtl/>
        </w:rPr>
        <w:t>דברי ריש לקיש נאמרו בנוגע לבעלי חיים שאנשים רגילים להיזהר מהם, וההיתר של רב הוא בנוגע לחתול שאנשים אינם רגילים להיזהר ממנו כי אינם בקיאים בייחוסו המשפחתי כדי לדעת אם הוא מסוכן</w:t>
      </w:r>
      <w:r w:rsidRPr="00772618">
        <w:rPr>
          <w:rFonts w:ascii="David" w:hAnsi="David" w:cs="David"/>
          <w:sz w:val="22"/>
          <w:szCs w:val="22"/>
        </w:rPr>
        <w:t>.</w:t>
      </w:r>
      <w:r>
        <w:rPr>
          <w:rFonts w:ascii="David" w:hAnsi="David" w:cs="David" w:hint="cs"/>
          <w:sz w:val="22"/>
          <w:szCs w:val="22"/>
          <w:rtl/>
        </w:rPr>
        <w:t xml:space="preserve"> </w:t>
      </w:r>
      <w:r w:rsidRPr="00772618">
        <w:rPr>
          <w:rFonts w:ascii="David" w:hAnsi="David" w:cs="David"/>
          <w:sz w:val="22"/>
          <w:szCs w:val="22"/>
        </w:rPr>
        <w:t>]</w:t>
      </w:r>
      <w:r w:rsidRPr="00772618">
        <w:rPr>
          <w:rFonts w:ascii="David" w:hAnsi="David" w:cs="David"/>
          <w:sz w:val="22"/>
          <w:szCs w:val="22"/>
          <w:rtl/>
        </w:rPr>
        <w:t>הערה למעריך: על התלמיד להסביר תירוץ אחד</w:t>
      </w:r>
      <w:r w:rsidRPr="00772618">
        <w:rPr>
          <w:rFonts w:ascii="David" w:hAnsi="David" w:cs="David"/>
          <w:sz w:val="22"/>
          <w:szCs w:val="22"/>
        </w:rPr>
        <w:t>.[</w:t>
      </w:r>
      <w:r>
        <w:rPr>
          <w:rFonts w:ascii="David" w:hAnsi="David" w:cs="David" w:hint="cs"/>
          <w:sz w:val="22"/>
          <w:szCs w:val="22"/>
          <w:rtl/>
        </w:rPr>
        <w:t xml:space="preserve"> </w:t>
      </w:r>
      <w:r w:rsidRPr="00772618">
        <w:rPr>
          <w:rFonts w:ascii="David" w:hAnsi="David" w:cs="David"/>
          <w:sz w:val="22"/>
          <w:szCs w:val="22"/>
        </w:rPr>
        <w:t>)</w:t>
      </w:r>
      <w:r w:rsidRPr="00772618">
        <w:rPr>
          <w:rFonts w:ascii="David" w:hAnsi="David" w:cs="David"/>
          <w:sz w:val="22"/>
          <w:szCs w:val="22"/>
          <w:rtl/>
        </w:rPr>
        <w:t>דף פ, ע"ב, תוד"ה "מותר</w:t>
      </w:r>
      <w:r w:rsidRPr="00772618">
        <w:rPr>
          <w:rFonts w:ascii="David" w:hAnsi="David" w:cs="David"/>
          <w:sz w:val="22"/>
          <w:szCs w:val="22"/>
        </w:rPr>
        <w:t>"(</w:t>
      </w:r>
    </w:p>
    <w:p w14:paraId="2319DC87" w14:textId="77777777" w:rsidR="00772618" w:rsidRDefault="00772618" w:rsidP="00772618">
      <w:pPr>
        <w:pStyle w:val="a9"/>
        <w:ind w:left="1130"/>
        <w:rPr>
          <w:rFonts w:ascii="David" w:hAnsi="David" w:cs="David"/>
          <w:sz w:val="22"/>
          <w:szCs w:val="22"/>
          <w:rtl/>
        </w:rPr>
      </w:pPr>
    </w:p>
    <w:p w14:paraId="0E24439C" w14:textId="77777777" w:rsidR="00772618" w:rsidRDefault="00772618" w:rsidP="00772618">
      <w:pPr>
        <w:pStyle w:val="a9"/>
        <w:numPr>
          <w:ilvl w:val="0"/>
          <w:numId w:val="1"/>
        </w:numPr>
        <w:rPr>
          <w:rFonts w:ascii="David" w:hAnsi="David" w:cs="David"/>
          <w:sz w:val="22"/>
          <w:szCs w:val="22"/>
        </w:rPr>
      </w:pPr>
      <w:r w:rsidRPr="00772618">
        <w:rPr>
          <w:rFonts w:ascii="David" w:hAnsi="David" w:cs="David"/>
          <w:sz w:val="22"/>
          <w:szCs w:val="22"/>
          <w:u w:val="single"/>
          <w:rtl/>
        </w:rPr>
        <w:t>הלוקח בית בארץ־ישראל בשבת</w:t>
      </w:r>
      <w:r w:rsidRPr="00772618">
        <w:rPr>
          <w:rFonts w:ascii="David" w:hAnsi="David" w:cs="David"/>
          <w:sz w:val="22"/>
          <w:szCs w:val="22"/>
          <w:rtl/>
        </w:rPr>
        <w:t xml:space="preserve"> </w:t>
      </w:r>
    </w:p>
    <w:p w14:paraId="3D612C01" w14:textId="77777777" w:rsidR="00772618" w:rsidRDefault="00772618" w:rsidP="00772618">
      <w:pPr>
        <w:pStyle w:val="a9"/>
        <w:numPr>
          <w:ilvl w:val="0"/>
          <w:numId w:val="4"/>
        </w:numPr>
        <w:rPr>
          <w:rFonts w:ascii="David" w:hAnsi="David" w:cs="David"/>
          <w:sz w:val="22"/>
          <w:szCs w:val="22"/>
        </w:rPr>
      </w:pPr>
      <w:r w:rsidRPr="00772618">
        <w:rPr>
          <w:rFonts w:ascii="David" w:hAnsi="David" w:cs="David"/>
          <w:sz w:val="22"/>
          <w:szCs w:val="22"/>
          <w:rtl/>
        </w:rPr>
        <w:t xml:space="preserve"> </w:t>
      </w:r>
      <w:r>
        <w:rPr>
          <w:rFonts w:ascii="David" w:hAnsi="David" w:cs="David" w:hint="cs"/>
          <w:sz w:val="22"/>
          <w:szCs w:val="22"/>
          <w:rtl/>
        </w:rPr>
        <w:t xml:space="preserve">1) </w:t>
      </w:r>
      <w:r w:rsidRPr="00772618">
        <w:rPr>
          <w:rFonts w:ascii="David" w:hAnsi="David" w:cs="David"/>
          <w:sz w:val="22"/>
          <w:szCs w:val="22"/>
          <w:rtl/>
        </w:rPr>
        <w:t>לפי דעת "הלכות גדולות" – אפילו מלאכות האסורות מדאורייתא</w:t>
      </w:r>
      <w:r w:rsidRPr="00772618">
        <w:rPr>
          <w:rFonts w:ascii="David" w:hAnsi="David" w:cs="David"/>
          <w:sz w:val="22"/>
          <w:szCs w:val="22"/>
        </w:rPr>
        <w:t xml:space="preserve">. </w:t>
      </w:r>
      <w:r w:rsidRPr="00772618">
        <w:rPr>
          <w:rFonts w:ascii="David" w:hAnsi="David" w:cs="David"/>
          <w:sz w:val="22"/>
          <w:szCs w:val="22"/>
          <w:rtl/>
        </w:rPr>
        <w:t>לפי דעת ר"י – דווקא מלאכות האסורות מדרבנן</w:t>
      </w:r>
      <w:r w:rsidRPr="00772618">
        <w:rPr>
          <w:rFonts w:ascii="David" w:hAnsi="David" w:cs="David"/>
          <w:sz w:val="22"/>
          <w:szCs w:val="22"/>
        </w:rPr>
        <w:t>.</w:t>
      </w:r>
    </w:p>
    <w:p w14:paraId="1778D921" w14:textId="270E4337" w:rsidR="00772618" w:rsidRDefault="00772618" w:rsidP="00772618">
      <w:pPr>
        <w:pStyle w:val="a9"/>
        <w:ind w:left="1080"/>
        <w:rPr>
          <w:rFonts w:ascii="David" w:hAnsi="David" w:cs="David"/>
          <w:sz w:val="22"/>
          <w:szCs w:val="22"/>
        </w:rPr>
      </w:pPr>
      <w:r>
        <w:rPr>
          <w:rFonts w:ascii="David" w:hAnsi="David" w:cs="David" w:hint="cs"/>
          <w:sz w:val="22"/>
          <w:szCs w:val="22"/>
          <w:rtl/>
        </w:rPr>
        <w:t xml:space="preserve">2) </w:t>
      </w:r>
      <w:r w:rsidRPr="00772618">
        <w:rPr>
          <w:rFonts w:ascii="David" w:hAnsi="David" w:cs="David"/>
          <w:sz w:val="22"/>
          <w:szCs w:val="22"/>
          <w:rtl/>
        </w:rPr>
        <w:t>ההיתר של ר"י אינו נוגע למצוות אחרות כי כל ההיתר הוא לצורך מצוות מילה שהיא בעצמה דוחה שבת</w:t>
      </w:r>
      <w:r w:rsidRPr="00772618">
        <w:rPr>
          <w:rFonts w:ascii="David" w:hAnsi="David" w:cs="David"/>
          <w:sz w:val="22"/>
          <w:szCs w:val="22"/>
        </w:rPr>
        <w:t xml:space="preserve">. </w:t>
      </w:r>
      <w:r>
        <w:rPr>
          <w:rFonts w:ascii="David" w:hAnsi="David" w:cs="David" w:hint="cs"/>
          <w:sz w:val="22"/>
          <w:szCs w:val="22"/>
          <w:rtl/>
        </w:rPr>
        <w:t xml:space="preserve"> </w:t>
      </w:r>
      <w:r w:rsidRPr="00772618">
        <w:rPr>
          <w:rFonts w:ascii="David" w:hAnsi="David" w:cs="David"/>
          <w:sz w:val="22"/>
          <w:szCs w:val="22"/>
        </w:rPr>
        <w:t>)</w:t>
      </w:r>
      <w:r w:rsidRPr="00772618">
        <w:rPr>
          <w:rFonts w:ascii="David" w:hAnsi="David" w:cs="David"/>
          <w:sz w:val="22"/>
          <w:szCs w:val="22"/>
          <w:rtl/>
        </w:rPr>
        <w:t>דף פ, ע"ב, תוד"ה "אומר</w:t>
      </w:r>
      <w:r>
        <w:rPr>
          <w:rFonts w:ascii="David" w:hAnsi="David" w:cs="David" w:hint="cs"/>
          <w:sz w:val="22"/>
          <w:szCs w:val="22"/>
          <w:rtl/>
        </w:rPr>
        <w:t>")</w:t>
      </w:r>
    </w:p>
    <w:p w14:paraId="3DB38734" w14:textId="77777777" w:rsidR="00772618" w:rsidRDefault="00772618" w:rsidP="00772618">
      <w:pPr>
        <w:pStyle w:val="a9"/>
        <w:numPr>
          <w:ilvl w:val="0"/>
          <w:numId w:val="4"/>
        </w:numPr>
        <w:rPr>
          <w:rFonts w:ascii="David" w:hAnsi="David" w:cs="David"/>
          <w:sz w:val="22"/>
          <w:szCs w:val="22"/>
        </w:rPr>
      </w:pPr>
      <w:r>
        <w:rPr>
          <w:rFonts w:ascii="David" w:hAnsi="David" w:cs="David" w:hint="cs"/>
          <w:sz w:val="22"/>
          <w:szCs w:val="22"/>
          <w:rtl/>
        </w:rPr>
        <w:t xml:space="preserve">1) </w:t>
      </w:r>
      <w:r w:rsidRPr="00772618">
        <w:rPr>
          <w:rFonts w:ascii="David" w:hAnsi="David" w:cs="David"/>
          <w:sz w:val="22"/>
          <w:szCs w:val="22"/>
          <w:rtl/>
        </w:rPr>
        <w:t>"</w:t>
      </w:r>
      <w:r>
        <w:rPr>
          <w:rFonts w:ascii="David" w:hAnsi="David" w:cs="David" w:hint="cs"/>
          <w:sz w:val="22"/>
          <w:szCs w:val="22"/>
          <w:rtl/>
        </w:rPr>
        <w:t xml:space="preserve"> </w:t>
      </w:r>
      <w:r w:rsidRPr="00772618">
        <w:rPr>
          <w:rFonts w:ascii="David" w:hAnsi="David" w:cs="David"/>
          <w:sz w:val="22"/>
          <w:szCs w:val="22"/>
          <w:rtl/>
        </w:rPr>
        <w:t xml:space="preserve">שבות דשבות" – עשיית מלאכה שאסורה בשבת מדרבנן בלבד באופן שאסור רק מדרבנן </w:t>
      </w:r>
      <w:r>
        <w:rPr>
          <w:rFonts w:ascii="David" w:hAnsi="David" w:cs="David" w:hint="cs"/>
          <w:sz w:val="22"/>
          <w:szCs w:val="22"/>
          <w:rtl/>
        </w:rPr>
        <w:t>(</w:t>
      </w:r>
      <w:r w:rsidRPr="00772618">
        <w:rPr>
          <w:rFonts w:ascii="David" w:hAnsi="David" w:cs="David"/>
          <w:sz w:val="22"/>
          <w:szCs w:val="22"/>
          <w:rtl/>
        </w:rPr>
        <w:t>אמירה לנוכרי לעשות מלאכה אסורה מדרבנן</w:t>
      </w:r>
      <w:r w:rsidRPr="00772618">
        <w:rPr>
          <w:rFonts w:ascii="David" w:hAnsi="David" w:cs="David"/>
          <w:sz w:val="22"/>
          <w:szCs w:val="22"/>
        </w:rPr>
        <w:t>(.</w:t>
      </w:r>
    </w:p>
    <w:p w14:paraId="247E0DFB" w14:textId="1018D7B9" w:rsidR="00772618" w:rsidRDefault="00772618" w:rsidP="00772618">
      <w:pPr>
        <w:pStyle w:val="a9"/>
        <w:ind w:left="1080"/>
        <w:rPr>
          <w:rFonts w:ascii="David" w:hAnsi="David" w:cs="David"/>
          <w:sz w:val="22"/>
          <w:szCs w:val="22"/>
          <w:rtl/>
        </w:rPr>
      </w:pPr>
      <w:r>
        <w:rPr>
          <w:rFonts w:ascii="David" w:hAnsi="David" w:cs="David" w:hint="cs"/>
          <w:sz w:val="22"/>
          <w:szCs w:val="22"/>
          <w:rtl/>
        </w:rPr>
        <w:t>2) "</w:t>
      </w:r>
      <w:r w:rsidRPr="00772618">
        <w:rPr>
          <w:rFonts w:ascii="David" w:hAnsi="David" w:cs="David"/>
          <w:sz w:val="22"/>
          <w:szCs w:val="22"/>
          <w:rtl/>
        </w:rPr>
        <w:t>כותבין עליו אונו אפילו בשבת" נחשב "שבות דשבות" כי מדובר במקרה שאומרים לנוכרי לכתוב, ואמירה לנוכרי אסורה מדרבנן, והנוכרי כותב בשפה אחרת ולא בעברית, וכתיבה כזאת גם היא אסורה רק מדרבנן</w:t>
      </w:r>
      <w:r w:rsidRPr="00772618">
        <w:rPr>
          <w:rFonts w:ascii="David" w:hAnsi="David" w:cs="David"/>
          <w:sz w:val="22"/>
          <w:szCs w:val="22"/>
        </w:rPr>
        <w:t>.</w:t>
      </w:r>
    </w:p>
    <w:p w14:paraId="5FB1ECDC" w14:textId="77777777" w:rsidR="00772618" w:rsidRDefault="00772618" w:rsidP="00772618">
      <w:pPr>
        <w:pStyle w:val="a9"/>
        <w:ind w:left="1080"/>
        <w:rPr>
          <w:rFonts w:ascii="David" w:hAnsi="David" w:cs="David"/>
          <w:sz w:val="22"/>
          <w:szCs w:val="22"/>
          <w:rtl/>
        </w:rPr>
      </w:pPr>
    </w:p>
    <w:p w14:paraId="5D49DAE7" w14:textId="111FBC2A" w:rsidR="00772618" w:rsidRDefault="00772618" w:rsidP="00772618">
      <w:pPr>
        <w:pStyle w:val="a9"/>
        <w:numPr>
          <w:ilvl w:val="0"/>
          <w:numId w:val="1"/>
        </w:numPr>
        <w:rPr>
          <w:rFonts w:ascii="David" w:hAnsi="David" w:cs="David"/>
          <w:sz w:val="22"/>
          <w:szCs w:val="22"/>
          <w:u w:val="single"/>
        </w:rPr>
      </w:pPr>
      <w:r w:rsidRPr="00772618">
        <w:rPr>
          <w:rFonts w:ascii="David" w:hAnsi="David" w:cs="David" w:hint="cs"/>
          <w:sz w:val="22"/>
          <w:szCs w:val="22"/>
          <w:u w:val="single"/>
          <w:rtl/>
        </w:rPr>
        <w:t>קדושת ירושלים</w:t>
      </w:r>
    </w:p>
    <w:p w14:paraId="06743325" w14:textId="5276EC4A" w:rsidR="001A285A" w:rsidRPr="001A285A" w:rsidRDefault="003803C3" w:rsidP="001A285A">
      <w:pPr>
        <w:pStyle w:val="a9"/>
        <w:numPr>
          <w:ilvl w:val="1"/>
          <w:numId w:val="1"/>
        </w:numPr>
        <w:rPr>
          <w:rFonts w:ascii="David" w:hAnsi="David" w:cs="David"/>
          <w:sz w:val="22"/>
          <w:szCs w:val="22"/>
        </w:rPr>
      </w:pPr>
      <w:r>
        <w:rPr>
          <w:rFonts w:ascii="David" w:hAnsi="David" w:cs="David" w:hint="cs"/>
          <w:sz w:val="22"/>
          <w:szCs w:val="22"/>
          <w:rtl/>
        </w:rPr>
        <w:t>מספיק</w:t>
      </w:r>
      <w:r w:rsidR="001A285A" w:rsidRPr="001A285A">
        <w:rPr>
          <w:rFonts w:ascii="David" w:hAnsi="David" w:cs="David" w:hint="cs"/>
          <w:sz w:val="22"/>
          <w:szCs w:val="22"/>
          <w:rtl/>
        </w:rPr>
        <w:t xml:space="preserve"> </w:t>
      </w:r>
      <w:r>
        <w:rPr>
          <w:rFonts w:ascii="David" w:hAnsi="David" w:cs="David" w:hint="cs"/>
          <w:sz w:val="22"/>
          <w:szCs w:val="22"/>
          <w:rtl/>
        </w:rPr>
        <w:t xml:space="preserve">להביא </w:t>
      </w:r>
      <w:r w:rsidR="001A285A" w:rsidRPr="001A285A">
        <w:rPr>
          <w:rFonts w:ascii="David" w:hAnsi="David" w:cs="David" w:hint="cs"/>
          <w:sz w:val="22"/>
          <w:szCs w:val="22"/>
          <w:u w:val="single"/>
          <w:rtl/>
        </w:rPr>
        <w:t>שני</w:t>
      </w:r>
      <w:r w:rsidR="001A285A" w:rsidRPr="001A285A">
        <w:rPr>
          <w:rFonts w:ascii="David" w:hAnsi="David" w:cs="David" w:hint="cs"/>
          <w:sz w:val="22"/>
          <w:szCs w:val="22"/>
          <w:rtl/>
        </w:rPr>
        <w:t xml:space="preserve"> דברים</w:t>
      </w:r>
      <w:r>
        <w:rPr>
          <w:rFonts w:ascii="David" w:hAnsi="David" w:cs="David" w:hint="cs"/>
          <w:sz w:val="22"/>
          <w:szCs w:val="22"/>
          <w:rtl/>
        </w:rPr>
        <w:t>.</w:t>
      </w:r>
      <w:r w:rsidR="001A285A" w:rsidRPr="001A285A">
        <w:rPr>
          <w:rFonts w:ascii="David" w:hAnsi="David" w:cs="David" w:hint="cs"/>
          <w:sz w:val="22"/>
          <w:szCs w:val="22"/>
          <w:rtl/>
        </w:rPr>
        <w:t xml:space="preserve"> </w:t>
      </w:r>
    </w:p>
    <w:tbl>
      <w:tblPr>
        <w:tblStyle w:val="ae"/>
        <w:bidiVisual/>
        <w:tblW w:w="0" w:type="auto"/>
        <w:tblInd w:w="-628" w:type="dxa"/>
        <w:tblLook w:val="04A0" w:firstRow="1" w:lastRow="0" w:firstColumn="1" w:lastColumn="0" w:noHBand="0" w:noVBand="1"/>
      </w:tblPr>
      <w:tblGrid>
        <w:gridCol w:w="1420"/>
        <w:gridCol w:w="4536"/>
        <w:gridCol w:w="3960"/>
      </w:tblGrid>
      <w:tr w:rsidR="004E21C2" w:rsidRPr="00C72C66" w14:paraId="46F35695" w14:textId="77777777" w:rsidTr="001A285A">
        <w:tc>
          <w:tcPr>
            <w:tcW w:w="1420" w:type="dxa"/>
          </w:tcPr>
          <w:p w14:paraId="67AE7414" w14:textId="77777777" w:rsidR="00C72C66" w:rsidRPr="00C72C66" w:rsidRDefault="00C72C66" w:rsidP="00772618">
            <w:pPr>
              <w:pStyle w:val="a9"/>
              <w:ind w:left="0"/>
              <w:rPr>
                <w:rFonts w:ascii="David" w:hAnsi="David" w:cs="David"/>
                <w:sz w:val="22"/>
                <w:szCs w:val="22"/>
                <w:rtl/>
              </w:rPr>
            </w:pPr>
          </w:p>
        </w:tc>
        <w:tc>
          <w:tcPr>
            <w:tcW w:w="4536" w:type="dxa"/>
          </w:tcPr>
          <w:p w14:paraId="2AA812B0" w14:textId="70DE052A" w:rsidR="00C72C66" w:rsidRPr="00C72C66" w:rsidRDefault="00C72C66" w:rsidP="00772618">
            <w:pPr>
              <w:pStyle w:val="a9"/>
              <w:ind w:left="0"/>
              <w:rPr>
                <w:rFonts w:ascii="David" w:hAnsi="David" w:cs="David"/>
                <w:sz w:val="22"/>
                <w:szCs w:val="22"/>
                <w:rtl/>
              </w:rPr>
            </w:pPr>
            <w:r w:rsidRPr="00C72C66">
              <w:rPr>
                <w:rFonts w:ascii="David" w:hAnsi="David" w:cs="David" w:hint="cs"/>
                <w:sz w:val="22"/>
                <w:szCs w:val="22"/>
                <w:rtl/>
              </w:rPr>
              <w:t>1) הסבר</w:t>
            </w:r>
          </w:p>
        </w:tc>
        <w:tc>
          <w:tcPr>
            <w:tcW w:w="3960" w:type="dxa"/>
          </w:tcPr>
          <w:p w14:paraId="0CE1A13D" w14:textId="570335E6" w:rsidR="00C72C66" w:rsidRPr="00C72C66" w:rsidRDefault="00C72C66" w:rsidP="00772618">
            <w:pPr>
              <w:pStyle w:val="a9"/>
              <w:ind w:left="0"/>
              <w:rPr>
                <w:rFonts w:ascii="David" w:hAnsi="David" w:cs="David"/>
                <w:sz w:val="22"/>
                <w:szCs w:val="22"/>
                <w:rtl/>
              </w:rPr>
            </w:pPr>
            <w:r w:rsidRPr="00C72C66">
              <w:rPr>
                <w:rFonts w:ascii="David" w:hAnsi="David" w:cs="David" w:hint="cs"/>
                <w:sz w:val="22"/>
                <w:szCs w:val="22"/>
                <w:rtl/>
              </w:rPr>
              <w:t>2) מקור/ טעם</w:t>
            </w:r>
          </w:p>
        </w:tc>
      </w:tr>
      <w:tr w:rsidR="004E21C2" w:rsidRPr="00C72C66" w14:paraId="4E3FEAC0" w14:textId="77777777" w:rsidTr="001A285A">
        <w:tc>
          <w:tcPr>
            <w:tcW w:w="1420" w:type="dxa"/>
          </w:tcPr>
          <w:p w14:paraId="004D7F87" w14:textId="344A12D9" w:rsidR="00C72C66" w:rsidRPr="00C72C66" w:rsidRDefault="00C72C66" w:rsidP="00C72C66">
            <w:pPr>
              <w:pStyle w:val="a9"/>
              <w:ind w:left="0"/>
              <w:rPr>
                <w:rFonts w:ascii="David" w:hAnsi="David" w:cs="David"/>
                <w:sz w:val="22"/>
                <w:szCs w:val="22"/>
                <w:rtl/>
              </w:rPr>
            </w:pPr>
            <w:r w:rsidRPr="00C72C66">
              <w:rPr>
                <w:rFonts w:ascii="David" w:hAnsi="David" w:cs="David"/>
                <w:sz w:val="22"/>
                <w:szCs w:val="22"/>
                <w:rtl/>
              </w:rPr>
              <w:t xml:space="preserve">אין הבית חלוט בה </w:t>
            </w:r>
          </w:p>
        </w:tc>
        <w:tc>
          <w:tcPr>
            <w:tcW w:w="4536" w:type="dxa"/>
          </w:tcPr>
          <w:p w14:paraId="38221903" w14:textId="3E6B8ECB" w:rsidR="00C72C66" w:rsidRPr="00C72C66" w:rsidRDefault="00C72C66" w:rsidP="00772618">
            <w:pPr>
              <w:pStyle w:val="a9"/>
              <w:ind w:left="0"/>
              <w:rPr>
                <w:rFonts w:ascii="David" w:hAnsi="David" w:cs="David"/>
                <w:sz w:val="22"/>
                <w:szCs w:val="22"/>
                <w:rtl/>
              </w:rPr>
            </w:pPr>
            <w:r w:rsidRPr="00C72C66">
              <w:rPr>
                <w:rFonts w:ascii="David" w:hAnsi="David" w:cs="David" w:hint="cs"/>
                <w:sz w:val="22"/>
                <w:szCs w:val="22"/>
                <w:rtl/>
              </w:rPr>
              <w:t xml:space="preserve">בניגוד לשאר בתי חומה שנמכרו ונפדים רק בתוך </w:t>
            </w:r>
            <w:proofErr w:type="spellStart"/>
            <w:r w:rsidRPr="00C72C66">
              <w:rPr>
                <w:rFonts w:ascii="David" w:hAnsi="David" w:cs="David" w:hint="cs"/>
                <w:sz w:val="22"/>
                <w:szCs w:val="22"/>
                <w:rtl/>
              </w:rPr>
              <w:t>יב</w:t>
            </w:r>
            <w:proofErr w:type="spellEnd"/>
            <w:r w:rsidRPr="00C72C66">
              <w:rPr>
                <w:rFonts w:ascii="David" w:hAnsi="David" w:cs="David" w:hint="cs"/>
                <w:sz w:val="22"/>
                <w:szCs w:val="22"/>
                <w:rtl/>
              </w:rPr>
              <w:t xml:space="preserve"> חודש, ולאחר מכן לא נפדים. בית בירושלים נפדה תמיד ע"י בעליו הקודם</w:t>
            </w:r>
          </w:p>
        </w:tc>
        <w:tc>
          <w:tcPr>
            <w:tcW w:w="3960" w:type="dxa"/>
          </w:tcPr>
          <w:p w14:paraId="0F26600F" w14:textId="72571CD4" w:rsidR="00C72C66" w:rsidRPr="00C72C66" w:rsidRDefault="00DE1256" w:rsidP="00DE1256">
            <w:pPr>
              <w:pStyle w:val="a9"/>
              <w:ind w:left="0"/>
              <w:rPr>
                <w:rFonts w:ascii="David" w:hAnsi="David" w:cs="David"/>
                <w:sz w:val="22"/>
                <w:szCs w:val="22"/>
                <w:rtl/>
              </w:rPr>
            </w:pPr>
            <w:r>
              <w:rPr>
                <w:rFonts w:ascii="David" w:hAnsi="David" w:cs="David" w:hint="cs"/>
                <w:sz w:val="22"/>
                <w:szCs w:val="22"/>
                <w:rtl/>
              </w:rPr>
              <w:t xml:space="preserve">בבתי ערי חומה נכתב-" </w:t>
            </w:r>
            <w:r w:rsidRPr="00DE1256">
              <w:rPr>
                <w:rFonts w:ascii="David" w:hAnsi="David" w:cs="David"/>
                <w:sz w:val="22"/>
                <w:szCs w:val="22"/>
                <w:rtl/>
              </w:rPr>
              <w:t xml:space="preserve">וקם הבית אשר לו חומה לצמיתות </w:t>
            </w:r>
            <w:r w:rsidRPr="00DE1256">
              <w:rPr>
                <w:rFonts w:ascii="David" w:hAnsi="David" w:cs="David"/>
                <w:b/>
                <w:bCs/>
                <w:sz w:val="22"/>
                <w:szCs w:val="22"/>
                <w:rtl/>
              </w:rPr>
              <w:t>לקונה</w:t>
            </w:r>
            <w:r w:rsidRPr="00DE1256">
              <w:rPr>
                <w:rFonts w:ascii="David" w:hAnsi="David" w:cs="David"/>
                <w:sz w:val="22"/>
                <w:szCs w:val="22"/>
                <w:rtl/>
              </w:rPr>
              <w:t xml:space="preserve"> אותו</w:t>
            </w:r>
            <w:r>
              <w:rPr>
                <w:rFonts w:ascii="David" w:hAnsi="David" w:cs="David" w:hint="cs"/>
                <w:sz w:val="22"/>
                <w:szCs w:val="22"/>
                <w:rtl/>
              </w:rPr>
              <w:t xml:space="preserve">", וירושלים לא </w:t>
            </w:r>
            <w:proofErr w:type="spellStart"/>
            <w:r>
              <w:rPr>
                <w:rFonts w:ascii="David" w:hAnsi="David" w:cs="David" w:hint="cs"/>
                <w:sz w:val="22"/>
                <w:szCs w:val="22"/>
                <w:rtl/>
              </w:rPr>
              <w:t>נתחלקה</w:t>
            </w:r>
            <w:proofErr w:type="spellEnd"/>
            <w:r>
              <w:rPr>
                <w:rFonts w:ascii="David" w:hAnsi="David" w:cs="David" w:hint="cs"/>
                <w:sz w:val="22"/>
                <w:szCs w:val="22"/>
                <w:rtl/>
              </w:rPr>
              <w:t xml:space="preserve"> לשבטים ולכן אין בה קניין של קרקע.</w:t>
            </w:r>
          </w:p>
        </w:tc>
      </w:tr>
      <w:tr w:rsidR="004E21C2" w:rsidRPr="00C72C66" w14:paraId="78386486" w14:textId="77777777" w:rsidTr="001A285A">
        <w:tc>
          <w:tcPr>
            <w:tcW w:w="1420" w:type="dxa"/>
          </w:tcPr>
          <w:p w14:paraId="051DB6A6" w14:textId="18C1DF28" w:rsidR="00C72C66" w:rsidRPr="00C72C66" w:rsidRDefault="00C72C66" w:rsidP="00772618">
            <w:pPr>
              <w:pStyle w:val="a9"/>
              <w:ind w:left="0"/>
              <w:rPr>
                <w:rFonts w:ascii="David" w:hAnsi="David" w:cs="David"/>
                <w:sz w:val="22"/>
                <w:szCs w:val="22"/>
                <w:rtl/>
              </w:rPr>
            </w:pPr>
            <w:r w:rsidRPr="00C72C66">
              <w:rPr>
                <w:rFonts w:ascii="David" w:hAnsi="David" w:cs="David"/>
                <w:sz w:val="22"/>
                <w:szCs w:val="22"/>
                <w:rtl/>
              </w:rPr>
              <w:t>ואינה מביאה עגלה ערופה</w:t>
            </w:r>
          </w:p>
        </w:tc>
        <w:tc>
          <w:tcPr>
            <w:tcW w:w="4536" w:type="dxa"/>
          </w:tcPr>
          <w:p w14:paraId="5FF4AB2F" w14:textId="22775F31" w:rsidR="00C72C66" w:rsidRPr="00C72C66" w:rsidRDefault="00C72C66" w:rsidP="00772618">
            <w:pPr>
              <w:pStyle w:val="a9"/>
              <w:ind w:left="0"/>
              <w:rPr>
                <w:rFonts w:ascii="David" w:hAnsi="David" w:cs="David"/>
                <w:sz w:val="22"/>
                <w:szCs w:val="22"/>
                <w:rtl/>
              </w:rPr>
            </w:pPr>
            <w:r w:rsidRPr="00C72C66">
              <w:rPr>
                <w:rFonts w:ascii="David" w:hAnsi="David" w:cs="David" w:hint="cs"/>
                <w:sz w:val="22"/>
                <w:szCs w:val="22"/>
                <w:rtl/>
              </w:rPr>
              <w:t>כאשר נמצאת גופה של אדם מת זקני אותה העיר שהכי קרובה למקום מציאת הגופה מביאים עגלה, אולם בירושלים לא קיים דין זה.</w:t>
            </w:r>
          </w:p>
        </w:tc>
        <w:tc>
          <w:tcPr>
            <w:tcW w:w="3960" w:type="dxa"/>
          </w:tcPr>
          <w:p w14:paraId="485822B5" w14:textId="0EE20E21" w:rsidR="00C72C66" w:rsidRPr="00C72C66" w:rsidRDefault="00DE1256" w:rsidP="00DE1256">
            <w:pPr>
              <w:pStyle w:val="a9"/>
              <w:ind w:left="0"/>
              <w:rPr>
                <w:rFonts w:ascii="David" w:hAnsi="David" w:cs="David"/>
                <w:sz w:val="22"/>
                <w:szCs w:val="22"/>
                <w:rtl/>
              </w:rPr>
            </w:pPr>
            <w:r>
              <w:rPr>
                <w:rFonts w:ascii="David" w:hAnsi="David" w:cs="David" w:hint="cs"/>
                <w:sz w:val="22"/>
                <w:szCs w:val="22"/>
                <w:rtl/>
              </w:rPr>
              <w:t xml:space="preserve">בדין עגלה ערופה נכתב-" </w:t>
            </w:r>
            <w:r w:rsidRPr="00DE1256">
              <w:rPr>
                <w:rFonts w:ascii="David" w:hAnsi="David" w:cs="David"/>
                <w:sz w:val="22"/>
                <w:szCs w:val="22"/>
                <w:rtl/>
              </w:rPr>
              <w:t xml:space="preserve">כי ימצא חלל </w:t>
            </w:r>
            <w:r w:rsidRPr="00DE1256">
              <w:rPr>
                <w:rFonts w:ascii="David" w:hAnsi="David" w:cs="David"/>
                <w:b/>
                <w:bCs/>
                <w:sz w:val="22"/>
                <w:szCs w:val="22"/>
                <w:rtl/>
              </w:rPr>
              <w:t>באדמה</w:t>
            </w:r>
            <w:r w:rsidRPr="00DE1256">
              <w:rPr>
                <w:rFonts w:ascii="David" w:hAnsi="David" w:cs="David"/>
                <w:sz w:val="22"/>
                <w:szCs w:val="22"/>
                <w:rtl/>
              </w:rPr>
              <w:t xml:space="preserve"> אשר ה' </w:t>
            </w:r>
            <w:proofErr w:type="spellStart"/>
            <w:r w:rsidRPr="00DE1256">
              <w:rPr>
                <w:rFonts w:ascii="David" w:hAnsi="David" w:cs="David"/>
                <w:sz w:val="22"/>
                <w:szCs w:val="22"/>
                <w:rtl/>
              </w:rPr>
              <w:t>אלהיך</w:t>
            </w:r>
            <w:proofErr w:type="spellEnd"/>
            <w:r w:rsidRPr="00DE1256">
              <w:rPr>
                <w:rFonts w:ascii="David" w:hAnsi="David" w:cs="David"/>
                <w:sz w:val="22"/>
                <w:szCs w:val="22"/>
                <w:rtl/>
              </w:rPr>
              <w:t xml:space="preserve"> נותן לך </w:t>
            </w:r>
            <w:r w:rsidRPr="00DE1256">
              <w:rPr>
                <w:rFonts w:ascii="David" w:hAnsi="David" w:cs="David"/>
                <w:b/>
                <w:bCs/>
                <w:sz w:val="22"/>
                <w:szCs w:val="22"/>
                <w:rtl/>
              </w:rPr>
              <w:t>לרשתה</w:t>
            </w:r>
            <w:r>
              <w:rPr>
                <w:rFonts w:ascii="David" w:hAnsi="David" w:cs="David" w:hint="cs"/>
                <w:b/>
                <w:bCs/>
                <w:sz w:val="22"/>
                <w:szCs w:val="22"/>
                <w:rtl/>
              </w:rPr>
              <w:t xml:space="preserve">", </w:t>
            </w:r>
            <w:r w:rsidRPr="00DE1256">
              <w:rPr>
                <w:rFonts w:ascii="David" w:hAnsi="David" w:cs="David" w:hint="cs"/>
                <w:sz w:val="22"/>
                <w:szCs w:val="22"/>
                <w:rtl/>
              </w:rPr>
              <w:t xml:space="preserve">וירושלים לא </w:t>
            </w:r>
            <w:proofErr w:type="spellStart"/>
            <w:r w:rsidRPr="00DE1256">
              <w:rPr>
                <w:rFonts w:ascii="David" w:hAnsi="David" w:cs="David" w:hint="cs"/>
                <w:sz w:val="22"/>
                <w:szCs w:val="22"/>
                <w:rtl/>
              </w:rPr>
              <w:t>נתחלקה</w:t>
            </w:r>
            <w:proofErr w:type="spellEnd"/>
            <w:r w:rsidRPr="00DE1256">
              <w:rPr>
                <w:rFonts w:ascii="David" w:hAnsi="David" w:cs="David" w:hint="cs"/>
                <w:sz w:val="22"/>
                <w:szCs w:val="22"/>
                <w:rtl/>
              </w:rPr>
              <w:t xml:space="preserve"> לשבטים </w:t>
            </w:r>
          </w:p>
        </w:tc>
      </w:tr>
      <w:tr w:rsidR="004E21C2" w:rsidRPr="00C72C66" w14:paraId="48F0D730" w14:textId="77777777" w:rsidTr="001A285A">
        <w:tc>
          <w:tcPr>
            <w:tcW w:w="1420" w:type="dxa"/>
          </w:tcPr>
          <w:p w14:paraId="267562AA" w14:textId="3EA16F65" w:rsidR="00C72C66" w:rsidRPr="00C72C66" w:rsidRDefault="00C72C66" w:rsidP="00772618">
            <w:pPr>
              <w:pStyle w:val="a9"/>
              <w:ind w:left="0"/>
              <w:rPr>
                <w:rFonts w:ascii="David" w:hAnsi="David" w:cs="David"/>
                <w:sz w:val="22"/>
                <w:szCs w:val="22"/>
                <w:rtl/>
              </w:rPr>
            </w:pPr>
            <w:r w:rsidRPr="00C72C66">
              <w:rPr>
                <w:rFonts w:ascii="David" w:hAnsi="David" w:cs="David"/>
                <w:sz w:val="22"/>
                <w:szCs w:val="22"/>
                <w:rtl/>
              </w:rPr>
              <w:t xml:space="preserve">ואינה נעשית עיר </w:t>
            </w:r>
            <w:proofErr w:type="spellStart"/>
            <w:r w:rsidRPr="00C72C66">
              <w:rPr>
                <w:rFonts w:ascii="David" w:hAnsi="David" w:cs="David"/>
                <w:sz w:val="22"/>
                <w:szCs w:val="22"/>
                <w:rtl/>
              </w:rPr>
              <w:t>הנדחת</w:t>
            </w:r>
            <w:proofErr w:type="spellEnd"/>
          </w:p>
        </w:tc>
        <w:tc>
          <w:tcPr>
            <w:tcW w:w="4536" w:type="dxa"/>
          </w:tcPr>
          <w:p w14:paraId="0056E283" w14:textId="3CE2597F" w:rsidR="00C72C66" w:rsidRPr="00C72C66" w:rsidRDefault="00C72C66" w:rsidP="00772618">
            <w:pPr>
              <w:pStyle w:val="a9"/>
              <w:ind w:left="0"/>
              <w:rPr>
                <w:rFonts w:ascii="David" w:hAnsi="David" w:cs="David"/>
                <w:sz w:val="22"/>
                <w:szCs w:val="22"/>
                <w:rtl/>
              </w:rPr>
            </w:pPr>
            <w:r w:rsidRPr="00C72C66">
              <w:rPr>
                <w:rFonts w:ascii="David" w:hAnsi="David" w:cs="David" w:hint="cs"/>
                <w:sz w:val="22"/>
                <w:szCs w:val="22"/>
                <w:rtl/>
              </w:rPr>
              <w:t xml:space="preserve">אפילו שאם ח"ו ימצאו רוב תושביה של ירושלים עובדים ע"ז לא ידנו את העיר כעיר </w:t>
            </w:r>
            <w:proofErr w:type="spellStart"/>
            <w:r w:rsidRPr="00C72C66">
              <w:rPr>
                <w:rFonts w:ascii="David" w:hAnsi="David" w:cs="David" w:hint="cs"/>
                <w:sz w:val="22"/>
                <w:szCs w:val="22"/>
                <w:rtl/>
              </w:rPr>
              <w:t>הנדחת</w:t>
            </w:r>
            <w:proofErr w:type="spellEnd"/>
            <w:r w:rsidRPr="00C72C66">
              <w:rPr>
                <w:rFonts w:ascii="David" w:hAnsi="David" w:cs="David" w:hint="cs"/>
                <w:sz w:val="22"/>
                <w:szCs w:val="22"/>
                <w:rtl/>
              </w:rPr>
              <w:t xml:space="preserve"> (כל התושבים בסיף והרכוש נשרף) אלא כל יחיד שחטא בסקילה. </w:t>
            </w:r>
          </w:p>
        </w:tc>
        <w:tc>
          <w:tcPr>
            <w:tcW w:w="3960" w:type="dxa"/>
          </w:tcPr>
          <w:p w14:paraId="203C6B65" w14:textId="4A307294" w:rsidR="00C72C66" w:rsidRPr="00C72C66" w:rsidRDefault="00DE1256" w:rsidP="00772618">
            <w:pPr>
              <w:pStyle w:val="a9"/>
              <w:ind w:left="0"/>
              <w:rPr>
                <w:rFonts w:ascii="David" w:hAnsi="David" w:cs="David"/>
                <w:sz w:val="22"/>
                <w:szCs w:val="22"/>
                <w:rtl/>
              </w:rPr>
            </w:pPr>
            <w:r>
              <w:rPr>
                <w:rFonts w:ascii="David" w:hAnsi="David" w:cs="David" w:hint="cs"/>
                <w:sz w:val="22"/>
                <w:szCs w:val="22"/>
                <w:rtl/>
              </w:rPr>
              <w:t xml:space="preserve">בעיר הדחת נכתב- "באחת </w:t>
            </w:r>
            <w:r w:rsidRPr="00DE1256">
              <w:rPr>
                <w:rFonts w:ascii="David" w:hAnsi="David" w:cs="David" w:hint="cs"/>
                <w:b/>
                <w:bCs/>
                <w:sz w:val="22"/>
                <w:szCs w:val="22"/>
                <w:rtl/>
              </w:rPr>
              <w:t>עריך</w:t>
            </w:r>
            <w:r>
              <w:rPr>
                <w:rFonts w:ascii="David" w:hAnsi="David" w:cs="David" w:hint="cs"/>
                <w:sz w:val="22"/>
                <w:szCs w:val="22"/>
                <w:rtl/>
              </w:rPr>
              <w:t xml:space="preserve">", ומזה מבינים שאתה יודע למי היא מיוחדת (רש"י), כלומר למי היא שייכת וירושלים לא שייכת לאף שבט כיוון שלא </w:t>
            </w:r>
            <w:proofErr w:type="spellStart"/>
            <w:r>
              <w:rPr>
                <w:rFonts w:ascii="David" w:hAnsi="David" w:cs="David" w:hint="cs"/>
                <w:sz w:val="22"/>
                <w:szCs w:val="22"/>
                <w:rtl/>
              </w:rPr>
              <w:t>נתחלקה</w:t>
            </w:r>
            <w:proofErr w:type="spellEnd"/>
            <w:r>
              <w:rPr>
                <w:rFonts w:ascii="David" w:hAnsi="David" w:cs="David" w:hint="cs"/>
                <w:sz w:val="22"/>
                <w:szCs w:val="22"/>
                <w:rtl/>
              </w:rPr>
              <w:t xml:space="preserve"> לשבטים. </w:t>
            </w:r>
          </w:p>
        </w:tc>
      </w:tr>
      <w:tr w:rsidR="004E21C2" w:rsidRPr="00C72C66" w14:paraId="03169C43" w14:textId="77777777" w:rsidTr="001A285A">
        <w:tc>
          <w:tcPr>
            <w:tcW w:w="1420" w:type="dxa"/>
          </w:tcPr>
          <w:p w14:paraId="5A7C17F7" w14:textId="79800089" w:rsidR="00C72C66" w:rsidRPr="00C72C66" w:rsidRDefault="00C72C66" w:rsidP="00772618">
            <w:pPr>
              <w:pStyle w:val="a9"/>
              <w:ind w:left="0"/>
              <w:rPr>
                <w:rFonts w:ascii="David" w:hAnsi="David" w:cs="David"/>
                <w:sz w:val="22"/>
                <w:szCs w:val="22"/>
                <w:rtl/>
              </w:rPr>
            </w:pPr>
            <w:r w:rsidRPr="00C72C66">
              <w:rPr>
                <w:rFonts w:ascii="David" w:hAnsi="David" w:cs="David"/>
                <w:sz w:val="22"/>
                <w:szCs w:val="22"/>
                <w:rtl/>
              </w:rPr>
              <w:t>ואינה מטמאה בנגעים</w:t>
            </w:r>
          </w:p>
        </w:tc>
        <w:tc>
          <w:tcPr>
            <w:tcW w:w="4536" w:type="dxa"/>
          </w:tcPr>
          <w:p w14:paraId="65B03C2A" w14:textId="4454BA0B" w:rsidR="00C72C66" w:rsidRPr="00C72C66" w:rsidRDefault="004E21C2" w:rsidP="00772618">
            <w:pPr>
              <w:pStyle w:val="a9"/>
              <w:ind w:left="0"/>
              <w:rPr>
                <w:rFonts w:ascii="David" w:hAnsi="David" w:cs="David"/>
                <w:sz w:val="22"/>
                <w:szCs w:val="22"/>
                <w:rtl/>
              </w:rPr>
            </w:pPr>
            <w:r>
              <w:rPr>
                <w:rFonts w:ascii="David" w:hAnsi="David" w:cs="David" w:hint="cs"/>
                <w:sz w:val="22"/>
                <w:szCs w:val="22"/>
                <w:rtl/>
              </w:rPr>
              <w:t>בית שמצאו בקירות הבית נגע עובר תהליל שלם של טהרה הכולל הוצאת הלבנים עד הריסת הבית כלול. בירושלים לא קיים דין זה</w:t>
            </w:r>
          </w:p>
        </w:tc>
        <w:tc>
          <w:tcPr>
            <w:tcW w:w="3960" w:type="dxa"/>
          </w:tcPr>
          <w:p w14:paraId="35010481" w14:textId="4E0A251C" w:rsidR="00C72C66" w:rsidRPr="00C72C66" w:rsidRDefault="004E21C2" w:rsidP="00772618">
            <w:pPr>
              <w:pStyle w:val="a9"/>
              <w:ind w:left="0"/>
              <w:rPr>
                <w:rFonts w:ascii="David" w:hAnsi="David" w:cs="David"/>
                <w:sz w:val="22"/>
                <w:szCs w:val="22"/>
                <w:rtl/>
              </w:rPr>
            </w:pPr>
            <w:r>
              <w:rPr>
                <w:rFonts w:ascii="David" w:hAnsi="David" w:cs="David" w:hint="cs"/>
                <w:sz w:val="22"/>
                <w:szCs w:val="22"/>
                <w:rtl/>
              </w:rPr>
              <w:t xml:space="preserve">לגבי נגעים נכתב </w:t>
            </w:r>
            <w:r>
              <w:rPr>
                <w:rFonts w:ascii="David" w:hAnsi="David" w:cs="David"/>
                <w:sz w:val="22"/>
                <w:szCs w:val="22"/>
                <w:rtl/>
              </w:rPr>
              <w:t>–</w:t>
            </w:r>
            <w:r>
              <w:rPr>
                <w:rFonts w:ascii="David" w:hAnsi="David" w:cs="David" w:hint="cs"/>
                <w:sz w:val="22"/>
                <w:szCs w:val="22"/>
                <w:rtl/>
              </w:rPr>
              <w:t xml:space="preserve">"ונתתי נגע צרעת בבית ארץ </w:t>
            </w:r>
            <w:r w:rsidRPr="004E21C2">
              <w:rPr>
                <w:rFonts w:ascii="David" w:hAnsi="David" w:cs="David" w:hint="cs"/>
                <w:b/>
                <w:bCs/>
                <w:sz w:val="22"/>
                <w:szCs w:val="22"/>
                <w:rtl/>
              </w:rPr>
              <w:t>אחוזתכם</w:t>
            </w:r>
            <w:r>
              <w:rPr>
                <w:rFonts w:ascii="David" w:hAnsi="David" w:cs="David" w:hint="cs"/>
                <w:sz w:val="22"/>
                <w:szCs w:val="22"/>
                <w:rtl/>
              </w:rPr>
              <w:t>". וירושלים לא נחשבת אחוזה כיוון שלא נתחלקה לשבטים</w:t>
            </w:r>
          </w:p>
        </w:tc>
      </w:tr>
      <w:tr w:rsidR="004E21C2" w:rsidRPr="00C72C66" w14:paraId="1B2FAE38" w14:textId="77777777" w:rsidTr="001A285A">
        <w:tc>
          <w:tcPr>
            <w:tcW w:w="1420" w:type="dxa"/>
          </w:tcPr>
          <w:p w14:paraId="15757030" w14:textId="341BC4F5" w:rsidR="00C72C66" w:rsidRPr="00C72C66" w:rsidRDefault="00C72C66" w:rsidP="00772618">
            <w:pPr>
              <w:pStyle w:val="a9"/>
              <w:ind w:left="0"/>
              <w:rPr>
                <w:rFonts w:ascii="David" w:hAnsi="David" w:cs="David"/>
                <w:sz w:val="22"/>
                <w:szCs w:val="22"/>
                <w:rtl/>
              </w:rPr>
            </w:pPr>
            <w:r w:rsidRPr="00C72C66">
              <w:rPr>
                <w:rFonts w:ascii="David" w:hAnsi="David" w:cs="David"/>
                <w:sz w:val="22"/>
                <w:szCs w:val="22"/>
                <w:rtl/>
              </w:rPr>
              <w:lastRenderedPageBreak/>
              <w:t>ואין מוציאין בה זיזין וגזוזטראות</w:t>
            </w:r>
          </w:p>
        </w:tc>
        <w:tc>
          <w:tcPr>
            <w:tcW w:w="4536" w:type="dxa"/>
          </w:tcPr>
          <w:p w14:paraId="555D9D9B" w14:textId="376F8D2C" w:rsidR="00C72C66" w:rsidRPr="00C72C66" w:rsidRDefault="004E21C2" w:rsidP="00772618">
            <w:pPr>
              <w:pStyle w:val="a9"/>
              <w:ind w:left="0"/>
              <w:rPr>
                <w:rFonts w:ascii="David" w:hAnsi="David" w:cs="David"/>
                <w:sz w:val="22"/>
                <w:szCs w:val="22"/>
                <w:rtl/>
              </w:rPr>
            </w:pPr>
            <w:r>
              <w:rPr>
                <w:rFonts w:ascii="David" w:hAnsi="David" w:cs="David" w:hint="cs"/>
                <w:sz w:val="22"/>
                <w:szCs w:val="22"/>
                <w:rtl/>
              </w:rPr>
              <w:t xml:space="preserve">לא מוציאים קורות שבולטות למעלה או למטה מהבית לרחוב [אפשר לקבל גם קורות ומרפסות] </w:t>
            </w:r>
          </w:p>
        </w:tc>
        <w:tc>
          <w:tcPr>
            <w:tcW w:w="3960" w:type="dxa"/>
          </w:tcPr>
          <w:p w14:paraId="763EF4C6" w14:textId="77777777" w:rsidR="00C72C66" w:rsidRDefault="004E21C2" w:rsidP="004E21C2">
            <w:pPr>
              <w:rPr>
                <w:rFonts w:ascii="David" w:hAnsi="David" w:cs="David"/>
                <w:sz w:val="22"/>
                <w:szCs w:val="22"/>
                <w:rtl/>
              </w:rPr>
            </w:pPr>
            <w:r>
              <w:rPr>
                <w:rFonts w:ascii="David" w:hAnsi="David" w:cs="David" w:hint="cs"/>
                <w:sz w:val="22"/>
                <w:szCs w:val="22"/>
                <w:rtl/>
              </w:rPr>
              <w:t>א. משום טומאת אהל שיגרום לטומאה של האנשים.</w:t>
            </w:r>
          </w:p>
          <w:p w14:paraId="420146A2" w14:textId="77777777" w:rsidR="004E21C2" w:rsidRDefault="004E21C2" w:rsidP="004E21C2">
            <w:pPr>
              <w:rPr>
                <w:rFonts w:ascii="David" w:hAnsi="David" w:cs="David"/>
                <w:sz w:val="22"/>
                <w:szCs w:val="22"/>
                <w:rtl/>
              </w:rPr>
            </w:pPr>
            <w:r>
              <w:rPr>
                <w:rFonts w:ascii="David" w:hAnsi="David" w:cs="David" w:hint="cs"/>
                <w:sz w:val="22"/>
                <w:szCs w:val="22"/>
                <w:rtl/>
              </w:rPr>
              <w:t>ב. שלא יגרום לנזקים לעולי הרגלים הרבים שהולכים ברחובות לכיוון הר הבית</w:t>
            </w:r>
          </w:p>
          <w:p w14:paraId="03742EAF" w14:textId="51700E34" w:rsidR="00891256" w:rsidRPr="004E21C2" w:rsidRDefault="00891256" w:rsidP="004E21C2">
            <w:pPr>
              <w:rPr>
                <w:rFonts w:ascii="David" w:hAnsi="David" w:cs="David"/>
                <w:sz w:val="22"/>
                <w:szCs w:val="22"/>
                <w:rtl/>
              </w:rPr>
            </w:pPr>
            <w:r>
              <w:rPr>
                <w:rFonts w:ascii="David" w:hAnsi="David" w:cs="David" w:hint="cs"/>
                <w:sz w:val="22"/>
                <w:szCs w:val="22"/>
                <w:rtl/>
              </w:rPr>
              <w:t>(התלמיד צריך להביא את שתי הסיבות)</w:t>
            </w:r>
          </w:p>
        </w:tc>
      </w:tr>
      <w:tr w:rsidR="004E21C2" w:rsidRPr="00C72C66" w14:paraId="7890015D" w14:textId="77777777" w:rsidTr="001A285A">
        <w:tc>
          <w:tcPr>
            <w:tcW w:w="1420" w:type="dxa"/>
          </w:tcPr>
          <w:p w14:paraId="0F3B4821" w14:textId="5E5A44A2" w:rsidR="00C72C66" w:rsidRPr="00C72C66" w:rsidRDefault="00C72C66" w:rsidP="00772618">
            <w:pPr>
              <w:pStyle w:val="a9"/>
              <w:ind w:left="0"/>
              <w:rPr>
                <w:rFonts w:ascii="David" w:hAnsi="David" w:cs="David"/>
                <w:sz w:val="22"/>
                <w:szCs w:val="22"/>
                <w:rtl/>
              </w:rPr>
            </w:pPr>
            <w:r w:rsidRPr="00C72C66">
              <w:rPr>
                <w:rFonts w:ascii="David" w:hAnsi="David" w:cs="David"/>
                <w:sz w:val="22"/>
                <w:szCs w:val="22"/>
                <w:rtl/>
              </w:rPr>
              <w:t xml:space="preserve">ואין עושין בה אשפתות </w:t>
            </w:r>
          </w:p>
        </w:tc>
        <w:tc>
          <w:tcPr>
            <w:tcW w:w="4536" w:type="dxa"/>
          </w:tcPr>
          <w:p w14:paraId="704ACCC9" w14:textId="5FE24AD0" w:rsidR="00C72C66" w:rsidRPr="00C72C66" w:rsidRDefault="004E21C2" w:rsidP="00772618">
            <w:pPr>
              <w:pStyle w:val="a9"/>
              <w:ind w:left="0"/>
              <w:rPr>
                <w:rFonts w:ascii="David" w:hAnsi="David" w:cs="David"/>
                <w:sz w:val="22"/>
                <w:szCs w:val="22"/>
                <w:rtl/>
              </w:rPr>
            </w:pPr>
            <w:r>
              <w:rPr>
                <w:rFonts w:ascii="David" w:hAnsi="David" w:cs="David" w:hint="cs"/>
                <w:sz w:val="22"/>
                <w:szCs w:val="22"/>
                <w:rtl/>
              </w:rPr>
              <w:t>לא עושים בתוך ירושלים מקומות של כינוס של זבל</w:t>
            </w:r>
          </w:p>
        </w:tc>
        <w:tc>
          <w:tcPr>
            <w:tcW w:w="3960" w:type="dxa"/>
          </w:tcPr>
          <w:p w14:paraId="009F4112" w14:textId="2F8A8E50" w:rsidR="00C72C66" w:rsidRPr="00C72C66" w:rsidRDefault="004E21C2" w:rsidP="00772618">
            <w:pPr>
              <w:pStyle w:val="a9"/>
              <w:ind w:left="0"/>
              <w:rPr>
                <w:rFonts w:ascii="David" w:hAnsi="David" w:cs="David"/>
                <w:sz w:val="22"/>
                <w:szCs w:val="22"/>
                <w:rtl/>
              </w:rPr>
            </w:pPr>
            <w:r>
              <w:rPr>
                <w:rFonts w:ascii="David" w:hAnsi="David" w:cs="David" w:hint="cs"/>
                <w:sz w:val="22"/>
                <w:szCs w:val="22"/>
                <w:rtl/>
              </w:rPr>
              <w:t>כיוון שאשפה היא מקום גידול שרצים אשר מטמאים בנבלתם, ולא רצו שיטמאו את הקודשים המרובים שנעשים בירושלים</w:t>
            </w:r>
          </w:p>
        </w:tc>
      </w:tr>
      <w:tr w:rsidR="004E21C2" w:rsidRPr="00C72C66" w14:paraId="1D3421F2" w14:textId="77777777" w:rsidTr="001A285A">
        <w:tc>
          <w:tcPr>
            <w:tcW w:w="1420" w:type="dxa"/>
          </w:tcPr>
          <w:p w14:paraId="1FDE7C49" w14:textId="4807EB8B" w:rsidR="004E21C2" w:rsidRPr="00C72C66" w:rsidRDefault="004E21C2" w:rsidP="00772618">
            <w:pPr>
              <w:pStyle w:val="a9"/>
              <w:ind w:left="0"/>
              <w:rPr>
                <w:rFonts w:ascii="David" w:hAnsi="David" w:cs="David"/>
                <w:sz w:val="22"/>
                <w:szCs w:val="22"/>
                <w:rtl/>
              </w:rPr>
            </w:pPr>
            <w:r w:rsidRPr="00C72C66">
              <w:rPr>
                <w:rFonts w:ascii="David" w:hAnsi="David" w:cs="David"/>
                <w:sz w:val="22"/>
                <w:szCs w:val="22"/>
                <w:rtl/>
              </w:rPr>
              <w:t>ואין עושין בה כבשונות</w:t>
            </w:r>
          </w:p>
        </w:tc>
        <w:tc>
          <w:tcPr>
            <w:tcW w:w="4536" w:type="dxa"/>
          </w:tcPr>
          <w:p w14:paraId="3552C13B" w14:textId="77DD4255" w:rsidR="004E21C2" w:rsidRPr="00C72C66" w:rsidRDefault="004E21C2" w:rsidP="00772618">
            <w:pPr>
              <w:pStyle w:val="a9"/>
              <w:ind w:left="0"/>
              <w:rPr>
                <w:rFonts w:ascii="David" w:hAnsi="David" w:cs="David"/>
                <w:sz w:val="22"/>
                <w:szCs w:val="22"/>
                <w:rtl/>
              </w:rPr>
            </w:pPr>
            <w:r>
              <w:rPr>
                <w:rFonts w:ascii="David" w:hAnsi="David" w:cs="David" w:hint="cs"/>
                <w:sz w:val="22"/>
                <w:szCs w:val="22"/>
                <w:rtl/>
              </w:rPr>
              <w:t>אין מדליקים בה מדורות גדולות</w:t>
            </w:r>
          </w:p>
        </w:tc>
        <w:tc>
          <w:tcPr>
            <w:tcW w:w="3960" w:type="dxa"/>
          </w:tcPr>
          <w:p w14:paraId="42CBBD90" w14:textId="20181B25" w:rsidR="004E21C2" w:rsidRPr="00C72C66" w:rsidRDefault="004E21C2" w:rsidP="00772618">
            <w:pPr>
              <w:pStyle w:val="a9"/>
              <w:ind w:left="0"/>
              <w:rPr>
                <w:rFonts w:ascii="David" w:hAnsi="David" w:cs="David"/>
                <w:sz w:val="22"/>
                <w:szCs w:val="22"/>
                <w:rtl/>
              </w:rPr>
            </w:pPr>
            <w:r>
              <w:rPr>
                <w:rFonts w:ascii="David" w:hAnsi="David" w:cs="David" w:hint="cs"/>
                <w:sz w:val="22"/>
                <w:szCs w:val="22"/>
                <w:rtl/>
              </w:rPr>
              <w:t>בגלל העשן, שיגרום לחומת העיר להשחיר ולפגוע ביופיה של ירושלים</w:t>
            </w:r>
          </w:p>
        </w:tc>
      </w:tr>
      <w:tr w:rsidR="004E21C2" w:rsidRPr="00C72C66" w14:paraId="06269203" w14:textId="77777777" w:rsidTr="001A285A">
        <w:tc>
          <w:tcPr>
            <w:tcW w:w="1420" w:type="dxa"/>
          </w:tcPr>
          <w:p w14:paraId="479144F9" w14:textId="2239286F" w:rsidR="00C72C66" w:rsidRPr="00C72C66" w:rsidRDefault="00C72C66" w:rsidP="00772618">
            <w:pPr>
              <w:pStyle w:val="a9"/>
              <w:ind w:left="0"/>
              <w:rPr>
                <w:rFonts w:ascii="David" w:hAnsi="David" w:cs="David"/>
                <w:sz w:val="22"/>
                <w:szCs w:val="22"/>
                <w:rtl/>
              </w:rPr>
            </w:pPr>
            <w:r w:rsidRPr="00C72C66">
              <w:rPr>
                <w:rFonts w:ascii="David" w:hAnsi="David" w:cs="David"/>
                <w:sz w:val="22"/>
                <w:szCs w:val="22"/>
                <w:rtl/>
              </w:rPr>
              <w:t xml:space="preserve">ואין עושין בה גנות ופרדסות </w:t>
            </w:r>
          </w:p>
        </w:tc>
        <w:tc>
          <w:tcPr>
            <w:tcW w:w="4536" w:type="dxa"/>
          </w:tcPr>
          <w:p w14:paraId="2B0FD0F6" w14:textId="22F942A5" w:rsidR="00C72C66" w:rsidRPr="00C72C66" w:rsidRDefault="004E21C2" w:rsidP="00772618">
            <w:pPr>
              <w:pStyle w:val="a9"/>
              <w:ind w:left="0"/>
              <w:rPr>
                <w:rFonts w:ascii="David" w:hAnsi="David" w:cs="David"/>
                <w:sz w:val="22"/>
                <w:szCs w:val="22"/>
                <w:rtl/>
              </w:rPr>
            </w:pPr>
            <w:r>
              <w:rPr>
                <w:rFonts w:ascii="David" w:hAnsi="David" w:cs="David" w:hint="cs"/>
                <w:sz w:val="22"/>
                <w:szCs w:val="22"/>
                <w:rtl/>
              </w:rPr>
              <w:t>לא עושים גינות ירק או אילנות פרי</w:t>
            </w:r>
            <w:r w:rsidR="00891256">
              <w:rPr>
                <w:rFonts w:ascii="David" w:hAnsi="David" w:cs="David" w:hint="cs"/>
                <w:sz w:val="22"/>
                <w:szCs w:val="22"/>
                <w:rtl/>
              </w:rPr>
              <w:t xml:space="preserve"> בירושלים </w:t>
            </w:r>
          </w:p>
        </w:tc>
        <w:tc>
          <w:tcPr>
            <w:tcW w:w="3960" w:type="dxa"/>
          </w:tcPr>
          <w:p w14:paraId="18D0324E" w14:textId="22DFB120" w:rsidR="00C72C66" w:rsidRPr="00C72C66" w:rsidRDefault="004E21C2" w:rsidP="00772618">
            <w:pPr>
              <w:pStyle w:val="a9"/>
              <w:ind w:left="0"/>
              <w:rPr>
                <w:rFonts w:ascii="David" w:hAnsi="David" w:cs="David"/>
                <w:sz w:val="22"/>
                <w:szCs w:val="22"/>
                <w:rtl/>
              </w:rPr>
            </w:pPr>
            <w:r>
              <w:rPr>
                <w:rFonts w:ascii="David" w:hAnsi="David" w:cs="David" w:hint="cs"/>
                <w:sz w:val="22"/>
                <w:szCs w:val="22"/>
                <w:rtl/>
              </w:rPr>
              <w:t>הטיפול בגינה ובפרדסים גורם לריח רע או בגלל העשבים השוטים שעוקרים החוצה או בגלל שמזבלים את הגינות והפרדסים</w:t>
            </w:r>
          </w:p>
        </w:tc>
      </w:tr>
      <w:tr w:rsidR="004E21C2" w:rsidRPr="00C72C66" w14:paraId="3E0BE22D" w14:textId="77777777" w:rsidTr="001A285A">
        <w:tc>
          <w:tcPr>
            <w:tcW w:w="1420" w:type="dxa"/>
          </w:tcPr>
          <w:p w14:paraId="10BC2EFF" w14:textId="047B089D" w:rsidR="00C72C66" w:rsidRPr="00C72C66" w:rsidRDefault="00C72C66" w:rsidP="00772618">
            <w:pPr>
              <w:pStyle w:val="a9"/>
              <w:ind w:left="0"/>
              <w:rPr>
                <w:rFonts w:ascii="David" w:hAnsi="David" w:cs="David"/>
                <w:sz w:val="22"/>
                <w:szCs w:val="22"/>
                <w:rtl/>
              </w:rPr>
            </w:pPr>
            <w:r w:rsidRPr="00C72C66">
              <w:rPr>
                <w:rFonts w:ascii="David" w:hAnsi="David" w:cs="David"/>
                <w:sz w:val="22"/>
                <w:szCs w:val="22"/>
                <w:rtl/>
              </w:rPr>
              <w:t>ואין מגדלים בה תרנגולין</w:t>
            </w:r>
          </w:p>
        </w:tc>
        <w:tc>
          <w:tcPr>
            <w:tcW w:w="4536" w:type="dxa"/>
          </w:tcPr>
          <w:p w14:paraId="1E639F11" w14:textId="04CD99D4" w:rsidR="00C72C66" w:rsidRPr="00C72C66" w:rsidRDefault="004E21C2" w:rsidP="00772618">
            <w:pPr>
              <w:pStyle w:val="a9"/>
              <w:ind w:left="0"/>
              <w:rPr>
                <w:rFonts w:ascii="David" w:hAnsi="David" w:cs="David"/>
                <w:sz w:val="22"/>
                <w:szCs w:val="22"/>
                <w:rtl/>
              </w:rPr>
            </w:pPr>
            <w:r>
              <w:rPr>
                <w:rFonts w:ascii="David" w:hAnsi="David" w:cs="David" w:hint="cs"/>
                <w:sz w:val="22"/>
                <w:szCs w:val="22"/>
                <w:rtl/>
              </w:rPr>
              <w:t>לא מגדלים תרנגולים</w:t>
            </w:r>
          </w:p>
        </w:tc>
        <w:tc>
          <w:tcPr>
            <w:tcW w:w="3960" w:type="dxa"/>
          </w:tcPr>
          <w:p w14:paraId="6EDA0C04" w14:textId="4F4D7625" w:rsidR="00C72C66" w:rsidRPr="00C72C66" w:rsidRDefault="004E21C2" w:rsidP="00772618">
            <w:pPr>
              <w:pStyle w:val="a9"/>
              <w:ind w:left="0"/>
              <w:rPr>
                <w:rFonts w:ascii="David" w:hAnsi="David" w:cs="David"/>
                <w:sz w:val="22"/>
                <w:szCs w:val="22"/>
                <w:rtl/>
              </w:rPr>
            </w:pPr>
            <w:r>
              <w:rPr>
                <w:rFonts w:ascii="David" w:hAnsi="David" w:cs="David" w:hint="cs"/>
                <w:sz w:val="22"/>
                <w:szCs w:val="22"/>
                <w:rtl/>
              </w:rPr>
              <w:t xml:space="preserve">שמא ינקרו באשפה בשר ולאחר מכן יביאו בפיהם שרצים </w:t>
            </w:r>
          </w:p>
        </w:tc>
      </w:tr>
      <w:tr w:rsidR="004E21C2" w:rsidRPr="00C72C66" w14:paraId="28E00932" w14:textId="77777777" w:rsidTr="001A285A">
        <w:tc>
          <w:tcPr>
            <w:tcW w:w="1420" w:type="dxa"/>
          </w:tcPr>
          <w:p w14:paraId="68F0A167" w14:textId="11EB4A6A" w:rsidR="00C72C66" w:rsidRPr="00C72C66" w:rsidRDefault="00C72C66" w:rsidP="00772618">
            <w:pPr>
              <w:pStyle w:val="a9"/>
              <w:ind w:left="0"/>
              <w:rPr>
                <w:rFonts w:ascii="David" w:hAnsi="David" w:cs="David"/>
                <w:sz w:val="22"/>
                <w:szCs w:val="22"/>
                <w:rtl/>
              </w:rPr>
            </w:pPr>
            <w:r w:rsidRPr="00C72C66">
              <w:rPr>
                <w:rFonts w:ascii="David" w:hAnsi="David" w:cs="David"/>
                <w:sz w:val="22"/>
                <w:szCs w:val="22"/>
                <w:rtl/>
              </w:rPr>
              <w:t>ואין מלינין בה את המת </w:t>
            </w:r>
          </w:p>
        </w:tc>
        <w:tc>
          <w:tcPr>
            <w:tcW w:w="4536" w:type="dxa"/>
          </w:tcPr>
          <w:p w14:paraId="726CCA13" w14:textId="2FE5E803" w:rsidR="00C72C66" w:rsidRPr="00C72C66" w:rsidRDefault="00DE1256" w:rsidP="00772618">
            <w:pPr>
              <w:pStyle w:val="a9"/>
              <w:ind w:left="0"/>
              <w:rPr>
                <w:rFonts w:ascii="David" w:hAnsi="David" w:cs="David"/>
                <w:sz w:val="22"/>
                <w:szCs w:val="22"/>
                <w:rtl/>
              </w:rPr>
            </w:pPr>
            <w:r>
              <w:rPr>
                <w:rFonts w:ascii="David" w:hAnsi="David" w:cs="David" w:hint="cs"/>
                <w:sz w:val="22"/>
                <w:szCs w:val="22"/>
                <w:rtl/>
              </w:rPr>
              <w:t xml:space="preserve">קוברים </w:t>
            </w:r>
            <w:proofErr w:type="spellStart"/>
            <w:r>
              <w:rPr>
                <w:rFonts w:ascii="David" w:hAnsi="David" w:cs="David" w:hint="cs"/>
                <w:sz w:val="22"/>
                <w:szCs w:val="22"/>
                <w:rtl/>
              </w:rPr>
              <w:t>בואתו</w:t>
            </w:r>
            <w:proofErr w:type="spellEnd"/>
            <w:r>
              <w:rPr>
                <w:rFonts w:ascii="David" w:hAnsi="David" w:cs="David" w:hint="cs"/>
                <w:sz w:val="22"/>
                <w:szCs w:val="22"/>
                <w:rtl/>
              </w:rPr>
              <w:t xml:space="preserve"> יום את המת בירושלים או שמוציאים אותו מחוץ עיר</w:t>
            </w:r>
          </w:p>
        </w:tc>
        <w:tc>
          <w:tcPr>
            <w:tcW w:w="3960" w:type="dxa"/>
          </w:tcPr>
          <w:p w14:paraId="52913D0D" w14:textId="71126343" w:rsidR="00C72C66" w:rsidRPr="00C72C66" w:rsidRDefault="00DE1256" w:rsidP="00772618">
            <w:pPr>
              <w:pStyle w:val="a9"/>
              <w:ind w:left="0"/>
              <w:rPr>
                <w:rFonts w:ascii="David" w:hAnsi="David" w:cs="David"/>
                <w:sz w:val="22"/>
                <w:szCs w:val="22"/>
                <w:rtl/>
              </w:rPr>
            </w:pPr>
            <w:r>
              <w:rPr>
                <w:rFonts w:ascii="David" w:hAnsi="David" w:cs="David" w:hint="cs"/>
                <w:sz w:val="22"/>
                <w:szCs w:val="22"/>
                <w:rtl/>
              </w:rPr>
              <w:t>מסורת בידנו ואין טעם להלכה זו</w:t>
            </w:r>
          </w:p>
        </w:tc>
      </w:tr>
    </w:tbl>
    <w:p w14:paraId="19E75D50" w14:textId="351971AD" w:rsidR="00772618" w:rsidRDefault="001A285A" w:rsidP="001A285A">
      <w:pPr>
        <w:pStyle w:val="a9"/>
        <w:numPr>
          <w:ilvl w:val="1"/>
          <w:numId w:val="1"/>
        </w:numPr>
        <w:rPr>
          <w:rFonts w:ascii="David" w:hAnsi="David" w:cs="David"/>
          <w:sz w:val="22"/>
          <w:szCs w:val="22"/>
        </w:rPr>
      </w:pPr>
      <w:r w:rsidRPr="001A285A">
        <w:rPr>
          <w:rFonts w:ascii="David" w:hAnsi="David" w:cs="David" w:hint="cs"/>
          <w:sz w:val="22"/>
          <w:szCs w:val="22"/>
          <w:rtl/>
        </w:rPr>
        <w:t xml:space="preserve">1) הכוונה היא שהקדושה ששלמה המלך קדש את ירושלים ואת העזרה בחנוכת בית המקדש הראשון תופסת גם לאחר שבתי המקדש וירושלים נחרבו. </w:t>
      </w:r>
    </w:p>
    <w:p w14:paraId="005D7208" w14:textId="22D0687F" w:rsidR="001A285A" w:rsidRDefault="001A285A" w:rsidP="001A285A">
      <w:pPr>
        <w:pStyle w:val="a9"/>
        <w:ind w:left="1440"/>
        <w:rPr>
          <w:rFonts w:ascii="David" w:hAnsi="David" w:cs="David"/>
          <w:sz w:val="22"/>
          <w:szCs w:val="22"/>
        </w:rPr>
      </w:pPr>
      <w:r>
        <w:rPr>
          <w:rFonts w:ascii="David" w:hAnsi="David" w:cs="David" w:hint="cs"/>
          <w:sz w:val="22"/>
          <w:szCs w:val="22"/>
          <w:rtl/>
        </w:rPr>
        <w:t>2)</w:t>
      </w:r>
      <w:r w:rsidR="00F85646">
        <w:rPr>
          <w:rFonts w:ascii="David" w:hAnsi="David" w:cs="David" w:hint="cs"/>
          <w:sz w:val="22"/>
          <w:szCs w:val="22"/>
          <w:rtl/>
        </w:rPr>
        <w:t xml:space="preserve"> ירושלים </w:t>
      </w:r>
      <w:proofErr w:type="spellStart"/>
      <w:r w:rsidR="00F85646">
        <w:rPr>
          <w:rFonts w:ascii="David" w:hAnsi="David" w:cs="David" w:hint="cs"/>
          <w:sz w:val="22"/>
          <w:szCs w:val="22"/>
          <w:rtl/>
        </w:rPr>
        <w:t>נתקדשה</w:t>
      </w:r>
      <w:proofErr w:type="spellEnd"/>
      <w:r w:rsidR="00F85646">
        <w:rPr>
          <w:rFonts w:ascii="David" w:hAnsi="David" w:cs="David" w:hint="cs"/>
          <w:sz w:val="22"/>
          <w:szCs w:val="22"/>
          <w:rtl/>
        </w:rPr>
        <w:t xml:space="preserve"> בגלל השראת השכינה שבה ושכינה איננה בטילה. הרמב"ם לומד זאת מדברי חז"ל שדורשים מהפסוק "</w:t>
      </w:r>
      <w:proofErr w:type="spellStart"/>
      <w:r w:rsidR="00F85646">
        <w:rPr>
          <w:rFonts w:ascii="David" w:hAnsi="David" w:cs="David" w:hint="cs"/>
          <w:sz w:val="22"/>
          <w:szCs w:val="22"/>
          <w:rtl/>
        </w:rPr>
        <w:t>והשמותי</w:t>
      </w:r>
      <w:proofErr w:type="spellEnd"/>
      <w:r w:rsidR="00F85646">
        <w:rPr>
          <w:rFonts w:ascii="David" w:hAnsi="David" w:cs="David" w:hint="cs"/>
          <w:sz w:val="22"/>
          <w:szCs w:val="22"/>
          <w:rtl/>
        </w:rPr>
        <w:t xml:space="preserve"> את מקדשכם" שלמרות שהמקדש שומם עדיין הוא נקרא קדוש ,כלומר הוא נשאר בקדושתו</w:t>
      </w:r>
    </w:p>
    <w:p w14:paraId="162F6E1B" w14:textId="08CA2713" w:rsidR="001A285A" w:rsidRDefault="00F85646" w:rsidP="001A285A">
      <w:pPr>
        <w:pStyle w:val="a9"/>
        <w:numPr>
          <w:ilvl w:val="1"/>
          <w:numId w:val="1"/>
        </w:numPr>
        <w:rPr>
          <w:rFonts w:ascii="David" w:hAnsi="David" w:cs="David"/>
          <w:sz w:val="22"/>
          <w:szCs w:val="22"/>
        </w:rPr>
      </w:pPr>
      <w:proofErr w:type="spellStart"/>
      <w:r>
        <w:rPr>
          <w:rFonts w:ascii="David" w:hAnsi="David" w:cs="David" w:hint="cs"/>
          <w:sz w:val="22"/>
          <w:szCs w:val="22"/>
          <w:rtl/>
        </w:rPr>
        <w:t>הראב"ד</w:t>
      </w:r>
      <w:proofErr w:type="spellEnd"/>
      <w:r>
        <w:rPr>
          <w:rFonts w:ascii="David" w:hAnsi="David" w:cs="David" w:hint="cs"/>
          <w:sz w:val="22"/>
          <w:szCs w:val="22"/>
          <w:rtl/>
        </w:rPr>
        <w:t xml:space="preserve"> סובר שקדושה ראשונה לא קידשה לעתיד לבוא. הוא מביא לדבריו שתי ראיות:</w:t>
      </w:r>
    </w:p>
    <w:p w14:paraId="5C5882DE" w14:textId="22261F0D" w:rsidR="00F85646" w:rsidRDefault="00F85646" w:rsidP="00F85646">
      <w:pPr>
        <w:pStyle w:val="a9"/>
        <w:ind w:left="1440"/>
        <w:rPr>
          <w:rFonts w:ascii="David" w:hAnsi="David" w:cs="David"/>
          <w:sz w:val="22"/>
          <w:szCs w:val="22"/>
          <w:rtl/>
        </w:rPr>
      </w:pPr>
      <w:r>
        <w:rPr>
          <w:rFonts w:ascii="David" w:hAnsi="David" w:cs="David" w:hint="cs"/>
          <w:sz w:val="22"/>
          <w:szCs w:val="22"/>
          <w:rtl/>
        </w:rPr>
        <w:t>1. במשנה במעשר שני (</w:t>
      </w:r>
      <w:proofErr w:type="spellStart"/>
      <w:r>
        <w:rPr>
          <w:rFonts w:ascii="David" w:hAnsi="David" w:cs="David" w:hint="cs"/>
          <w:sz w:val="22"/>
          <w:szCs w:val="22"/>
          <w:rtl/>
        </w:rPr>
        <w:t>א,ה</w:t>
      </w:r>
      <w:proofErr w:type="spellEnd"/>
      <w:r>
        <w:rPr>
          <w:rFonts w:ascii="David" w:hAnsi="David" w:cs="David" w:hint="cs"/>
          <w:sz w:val="22"/>
          <w:szCs w:val="22"/>
          <w:rtl/>
        </w:rPr>
        <w:t>)  נאמר שמי שקנה פירות במזיד במעות של מעשר שני מחוץ לירושלים ובית המקדש לא קיים הדין הוא שהפירות ירקבו, ומזה רואים שברגע שאין מקדש ממש קדושת ירושלים איננה קיימת.</w:t>
      </w:r>
    </w:p>
    <w:p w14:paraId="7BE7A319" w14:textId="68B0F9A1" w:rsidR="00F85646" w:rsidRDefault="00F85646" w:rsidP="00F85646">
      <w:pPr>
        <w:pStyle w:val="a9"/>
        <w:ind w:left="1440"/>
        <w:rPr>
          <w:rFonts w:ascii="David" w:hAnsi="David" w:cs="David"/>
          <w:sz w:val="22"/>
          <w:szCs w:val="22"/>
          <w:rtl/>
        </w:rPr>
      </w:pPr>
      <w:r>
        <w:rPr>
          <w:rFonts w:ascii="David" w:hAnsi="David" w:cs="David" w:hint="cs"/>
          <w:sz w:val="22"/>
          <w:szCs w:val="22"/>
          <w:rtl/>
        </w:rPr>
        <w:t xml:space="preserve">2. בגמרא </w:t>
      </w:r>
      <w:proofErr w:type="spellStart"/>
      <w:r>
        <w:rPr>
          <w:rFonts w:ascii="David" w:hAnsi="David" w:cs="David" w:hint="cs"/>
          <w:sz w:val="22"/>
          <w:szCs w:val="22"/>
          <w:rtl/>
        </w:rPr>
        <w:t>בבבא</w:t>
      </w:r>
      <w:proofErr w:type="spellEnd"/>
      <w:r>
        <w:rPr>
          <w:rFonts w:ascii="David" w:hAnsi="David" w:cs="David" w:hint="cs"/>
          <w:sz w:val="22"/>
          <w:szCs w:val="22"/>
          <w:rtl/>
        </w:rPr>
        <w:t xml:space="preserve"> מציעא (</w:t>
      </w:r>
      <w:proofErr w:type="spellStart"/>
      <w:r>
        <w:rPr>
          <w:rFonts w:ascii="David" w:hAnsi="David" w:cs="David" w:hint="cs"/>
          <w:sz w:val="22"/>
          <w:szCs w:val="22"/>
          <w:rtl/>
        </w:rPr>
        <w:t>נג</w:t>
      </w:r>
      <w:proofErr w:type="spellEnd"/>
      <w:r>
        <w:rPr>
          <w:rFonts w:ascii="David" w:hAnsi="David" w:cs="David" w:hint="cs"/>
          <w:sz w:val="22"/>
          <w:szCs w:val="22"/>
          <w:rtl/>
        </w:rPr>
        <w:t xml:space="preserve"> ע"ב) נאמר שמחורבן הבית אי אפשר לאכול פירות של מעשר שני כיוון שהמחיצות של ירושלים נפלו. כלומר הקדושה בטלה עם חורבן העיר והמקדש.   </w:t>
      </w:r>
      <w:r>
        <w:rPr>
          <w:rFonts w:ascii="David" w:hAnsi="David" w:cs="David"/>
          <w:sz w:val="22"/>
          <w:szCs w:val="22"/>
          <w:rtl/>
        </w:rPr>
        <w:tab/>
      </w:r>
    </w:p>
    <w:p w14:paraId="728E8239" w14:textId="77777777" w:rsidR="00F85646" w:rsidRPr="001A285A" w:rsidRDefault="00F85646" w:rsidP="00F85646">
      <w:pPr>
        <w:pStyle w:val="a9"/>
        <w:ind w:left="1440"/>
        <w:rPr>
          <w:rFonts w:ascii="David" w:hAnsi="David" w:cs="David"/>
          <w:sz w:val="22"/>
          <w:szCs w:val="22"/>
        </w:rPr>
      </w:pPr>
    </w:p>
    <w:p w14:paraId="708D814F" w14:textId="77777777" w:rsidR="00BD03F7" w:rsidRDefault="00BD03F7" w:rsidP="00BD03F7">
      <w:pPr>
        <w:pStyle w:val="a9"/>
        <w:numPr>
          <w:ilvl w:val="0"/>
          <w:numId w:val="1"/>
        </w:numPr>
        <w:rPr>
          <w:rFonts w:ascii="David" w:hAnsi="David" w:cs="David"/>
          <w:sz w:val="22"/>
          <w:szCs w:val="22"/>
          <w:u w:val="single"/>
        </w:rPr>
      </w:pPr>
      <w:r w:rsidRPr="00BD03F7">
        <w:rPr>
          <w:rFonts w:ascii="David" w:hAnsi="David" w:cs="David"/>
          <w:sz w:val="22"/>
          <w:szCs w:val="22"/>
          <w:u w:val="single"/>
          <w:rtl/>
        </w:rPr>
        <w:t xml:space="preserve">עד נעשה דיין </w:t>
      </w:r>
      <w:r>
        <w:rPr>
          <w:rFonts w:ascii="David" w:hAnsi="David" w:cs="David" w:hint="cs"/>
          <w:sz w:val="22"/>
          <w:szCs w:val="22"/>
          <w:u w:val="single"/>
          <w:rtl/>
        </w:rPr>
        <w:t>(</w:t>
      </w:r>
      <w:r w:rsidRPr="00BD03F7">
        <w:rPr>
          <w:rFonts w:ascii="David" w:hAnsi="David" w:cs="David"/>
          <w:sz w:val="22"/>
          <w:szCs w:val="22"/>
          <w:u w:val="single"/>
          <w:rtl/>
        </w:rPr>
        <w:t>דף צ, ע"ב</w:t>
      </w:r>
      <w:r w:rsidRPr="00BD03F7">
        <w:rPr>
          <w:rFonts w:ascii="David" w:hAnsi="David" w:cs="David"/>
          <w:sz w:val="22"/>
          <w:szCs w:val="22"/>
          <w:u w:val="single"/>
        </w:rPr>
        <w:t xml:space="preserve">( </w:t>
      </w:r>
    </w:p>
    <w:p w14:paraId="52E37545" w14:textId="77777777" w:rsidR="00BD03F7" w:rsidRDefault="00BD03F7" w:rsidP="00BD03F7">
      <w:pPr>
        <w:pStyle w:val="a9"/>
        <w:numPr>
          <w:ilvl w:val="0"/>
          <w:numId w:val="5"/>
        </w:numPr>
        <w:rPr>
          <w:rFonts w:ascii="David" w:hAnsi="David" w:cs="David"/>
          <w:sz w:val="22"/>
          <w:szCs w:val="22"/>
        </w:rPr>
      </w:pPr>
      <w:r w:rsidRPr="00BD03F7">
        <w:rPr>
          <w:rFonts w:ascii="David" w:hAnsi="David" w:cs="David"/>
          <w:sz w:val="22"/>
          <w:szCs w:val="22"/>
          <w:rtl/>
        </w:rPr>
        <w:t xml:space="preserve"> </w:t>
      </w:r>
      <w:r>
        <w:rPr>
          <w:rFonts w:ascii="David" w:hAnsi="David" w:cs="David" w:hint="cs"/>
          <w:sz w:val="22"/>
          <w:szCs w:val="22"/>
          <w:rtl/>
        </w:rPr>
        <w:t xml:space="preserve">1) </w:t>
      </w:r>
      <w:r w:rsidRPr="00BD03F7">
        <w:rPr>
          <w:rFonts w:ascii="David" w:hAnsi="David" w:cs="David"/>
          <w:sz w:val="22"/>
          <w:szCs w:val="22"/>
          <w:rtl/>
        </w:rPr>
        <w:t>הגמרא למדה שלדעת רבי טרפון אומנם גם הדיינים ראו את הרצח אבל הם אינם דנים על פי העדות של עצמם אלא על פי עדות של עדים שאינם משמשים דיינים בדין זה</w:t>
      </w:r>
      <w:r w:rsidRPr="00BD03F7">
        <w:rPr>
          <w:rFonts w:ascii="David" w:hAnsi="David" w:cs="David"/>
          <w:sz w:val="22"/>
          <w:szCs w:val="22"/>
        </w:rPr>
        <w:t xml:space="preserve">. </w:t>
      </w:r>
    </w:p>
    <w:p w14:paraId="5F8D90E5" w14:textId="77777777" w:rsidR="00BD03F7" w:rsidRDefault="00BD03F7" w:rsidP="00BD03F7">
      <w:pPr>
        <w:pStyle w:val="a9"/>
        <w:ind w:left="1080"/>
        <w:rPr>
          <w:rFonts w:ascii="David" w:hAnsi="David" w:cs="David"/>
          <w:sz w:val="22"/>
          <w:szCs w:val="22"/>
        </w:rPr>
      </w:pPr>
      <w:r>
        <w:rPr>
          <w:rFonts w:ascii="David" w:hAnsi="David" w:cs="David" w:hint="cs"/>
          <w:sz w:val="22"/>
          <w:szCs w:val="22"/>
          <w:rtl/>
        </w:rPr>
        <w:t xml:space="preserve">2) </w:t>
      </w:r>
      <w:r w:rsidRPr="00BD03F7">
        <w:rPr>
          <w:rFonts w:ascii="David" w:hAnsi="David" w:cs="David"/>
          <w:sz w:val="22"/>
          <w:szCs w:val="22"/>
          <w:rtl/>
        </w:rPr>
        <w:t>הגמרא העמידה את הברייתא במקרה שהדיינים ראו את הרצח בלילה ודווקא אז אין הדיינים יכולים לדון על פי ראיית עצמם כי אינם יכולים לדון מייד. אבל כשראו ביום ומעידים מייד, יכולים לדון על פי ראיית עצמם</w:t>
      </w:r>
      <w:r w:rsidRPr="00BD03F7">
        <w:rPr>
          <w:rFonts w:ascii="David" w:hAnsi="David" w:cs="David"/>
          <w:sz w:val="22"/>
          <w:szCs w:val="22"/>
        </w:rPr>
        <w:t>.</w:t>
      </w:r>
    </w:p>
    <w:p w14:paraId="41B38FF6" w14:textId="77777777" w:rsidR="00BD03F7" w:rsidRDefault="00BD03F7" w:rsidP="00BD03F7">
      <w:pPr>
        <w:pStyle w:val="a9"/>
        <w:numPr>
          <w:ilvl w:val="0"/>
          <w:numId w:val="5"/>
        </w:numPr>
        <w:rPr>
          <w:rFonts w:ascii="David" w:hAnsi="David" w:cs="David"/>
          <w:sz w:val="22"/>
          <w:szCs w:val="22"/>
        </w:rPr>
      </w:pPr>
      <w:r>
        <w:rPr>
          <w:rFonts w:ascii="David" w:hAnsi="David" w:cs="David" w:hint="cs"/>
          <w:sz w:val="22"/>
          <w:szCs w:val="22"/>
          <w:rtl/>
        </w:rPr>
        <w:t xml:space="preserve">1) </w:t>
      </w:r>
      <w:r w:rsidRPr="00BD03F7">
        <w:rPr>
          <w:rFonts w:ascii="David" w:hAnsi="David" w:cs="David"/>
          <w:sz w:val="22"/>
          <w:szCs w:val="22"/>
          <w:rtl/>
        </w:rPr>
        <w:t>דעת שמעון התימני: על פי התורה, "אגרוף" הוא דוגמה לדבר הראוי לעשות חבלה. מדוגמה זו אפשר ללמוד שצריך להביא את החפץ שנעשתה בו חבלה לבית הדין כדי שבנוסף לעדים גם הדיינים יוכלו לאמוד אם הוא ראוי לעשות חבלה, אבל אם החפץ אבד והדיינים לא ראוהו – החובל פטור</w:t>
      </w:r>
      <w:r w:rsidRPr="00BD03F7">
        <w:rPr>
          <w:rFonts w:ascii="David" w:hAnsi="David" w:cs="David"/>
          <w:sz w:val="22"/>
          <w:szCs w:val="22"/>
        </w:rPr>
        <w:t xml:space="preserve">. </w:t>
      </w:r>
      <w:r w:rsidRPr="00BD03F7">
        <w:rPr>
          <w:rFonts w:ascii="David" w:hAnsi="David" w:cs="David"/>
          <w:sz w:val="22"/>
          <w:szCs w:val="22"/>
          <w:rtl/>
        </w:rPr>
        <w:t>דעת רבי עקיבא: אף אם יביאו את החפץ לפני הדיינים, עדיין יצטרכו הדיינים לסמוך על עדותם של העדים כדי לאמוד את החבלה, כי ההכאה לא הייתה לפני הדיינים. לכן די שהחפץ נאמד על ידי העדים, כמו אגרוף שהעדים ראוהו ואמדוהו, אבל אם החפץ אבד והעדים לא ראוהו – החובל פטור</w:t>
      </w:r>
      <w:r w:rsidRPr="00BD03F7">
        <w:rPr>
          <w:rFonts w:ascii="David" w:hAnsi="David" w:cs="David"/>
          <w:sz w:val="22"/>
          <w:szCs w:val="22"/>
        </w:rPr>
        <w:t xml:space="preserve">. </w:t>
      </w:r>
    </w:p>
    <w:p w14:paraId="65E74690" w14:textId="0D288CE0" w:rsidR="00772618" w:rsidRDefault="00BD03F7" w:rsidP="00BD03F7">
      <w:pPr>
        <w:pStyle w:val="a9"/>
        <w:ind w:left="1080"/>
        <w:rPr>
          <w:rFonts w:ascii="David" w:hAnsi="David" w:cs="David"/>
          <w:sz w:val="22"/>
          <w:szCs w:val="22"/>
          <w:rtl/>
        </w:rPr>
      </w:pPr>
      <w:r>
        <w:rPr>
          <w:rFonts w:ascii="David" w:hAnsi="David" w:cs="David" w:hint="cs"/>
          <w:sz w:val="22"/>
          <w:szCs w:val="22"/>
          <w:rtl/>
        </w:rPr>
        <w:t xml:space="preserve">2) </w:t>
      </w:r>
      <w:r w:rsidRPr="00BD03F7">
        <w:rPr>
          <w:rFonts w:ascii="David" w:hAnsi="David" w:cs="David"/>
          <w:sz w:val="22"/>
          <w:szCs w:val="22"/>
          <w:rtl/>
        </w:rPr>
        <w:t>רבי עקיבא אמר לשמעון התימני שאף אם יביאו את החפץ בפני הדיינים עדיין יצטרכו הדיינים לסמוך על עדותם של העדים כדי לאמוד את החבלה, כי ההכאה לא הייתה לפני הדיינים. משמע שאילו ההכאה הייתה לפני הדיינים</w:t>
      </w:r>
      <w:r w:rsidRPr="00BD03F7">
        <w:rPr>
          <w:rFonts w:ascii="David" w:hAnsi="David" w:cs="David"/>
          <w:sz w:val="22"/>
          <w:szCs w:val="22"/>
        </w:rPr>
        <w:t xml:space="preserve">, </w:t>
      </w:r>
      <w:r w:rsidRPr="00BD03F7">
        <w:rPr>
          <w:rFonts w:ascii="David" w:hAnsi="David" w:cs="David"/>
          <w:sz w:val="22"/>
          <w:szCs w:val="22"/>
          <w:rtl/>
        </w:rPr>
        <w:t>יכלו הדיינים לדון במקרה זה אף שהם בעצמם ראו את המקרה</w:t>
      </w:r>
      <w:r w:rsidRPr="00BD03F7">
        <w:rPr>
          <w:rFonts w:ascii="David" w:hAnsi="David" w:cs="David"/>
          <w:sz w:val="22"/>
          <w:szCs w:val="22"/>
        </w:rPr>
        <w:t>.</w:t>
      </w:r>
    </w:p>
    <w:p w14:paraId="0C64F46F" w14:textId="77777777" w:rsidR="00BD03F7" w:rsidRDefault="00BD03F7" w:rsidP="00BD03F7">
      <w:pPr>
        <w:pStyle w:val="a9"/>
        <w:ind w:left="1080"/>
        <w:rPr>
          <w:rFonts w:ascii="David" w:hAnsi="David" w:cs="David"/>
          <w:sz w:val="22"/>
          <w:szCs w:val="22"/>
          <w:rtl/>
        </w:rPr>
      </w:pPr>
    </w:p>
    <w:p w14:paraId="2EF5CAD3" w14:textId="77777777" w:rsidR="00BD03F7" w:rsidRDefault="00BD03F7" w:rsidP="00BD03F7">
      <w:pPr>
        <w:pStyle w:val="a9"/>
        <w:numPr>
          <w:ilvl w:val="0"/>
          <w:numId w:val="1"/>
        </w:numPr>
        <w:rPr>
          <w:rFonts w:ascii="David" w:hAnsi="David" w:cs="David"/>
          <w:sz w:val="22"/>
          <w:szCs w:val="22"/>
          <w:u w:val="single"/>
        </w:rPr>
      </w:pPr>
      <w:r w:rsidRPr="00BD03F7">
        <w:rPr>
          <w:rFonts w:ascii="David" w:hAnsi="David" w:cs="David" w:hint="cs"/>
          <w:sz w:val="22"/>
          <w:szCs w:val="22"/>
          <w:u w:val="single"/>
          <w:rtl/>
        </w:rPr>
        <w:t xml:space="preserve">האם יש אומד בנזיקין </w:t>
      </w:r>
      <w:r w:rsidRPr="00BD03F7">
        <w:rPr>
          <w:rFonts w:ascii="David" w:hAnsi="David" w:cs="David"/>
          <w:sz w:val="22"/>
          <w:szCs w:val="22"/>
          <w:u w:val="single"/>
        </w:rPr>
        <w:t>)</w:t>
      </w:r>
      <w:r w:rsidRPr="00BD03F7">
        <w:rPr>
          <w:rFonts w:ascii="David" w:hAnsi="David" w:cs="David"/>
          <w:sz w:val="22"/>
          <w:szCs w:val="22"/>
          <w:u w:val="single"/>
          <w:rtl/>
        </w:rPr>
        <w:t>צ"א, ע"א</w:t>
      </w:r>
      <w:r w:rsidRPr="00BD03F7">
        <w:rPr>
          <w:rFonts w:ascii="David" w:hAnsi="David" w:cs="David"/>
          <w:sz w:val="22"/>
          <w:szCs w:val="22"/>
          <w:u w:val="single"/>
        </w:rPr>
        <w:t xml:space="preserve">( </w:t>
      </w:r>
    </w:p>
    <w:p w14:paraId="6C68B0D2" w14:textId="77777777" w:rsidR="00BD03F7" w:rsidRDefault="00BD03F7" w:rsidP="00BD03F7">
      <w:pPr>
        <w:pStyle w:val="a9"/>
        <w:numPr>
          <w:ilvl w:val="1"/>
          <w:numId w:val="1"/>
        </w:numPr>
        <w:rPr>
          <w:rFonts w:ascii="David" w:hAnsi="David" w:cs="David"/>
          <w:sz w:val="22"/>
          <w:szCs w:val="22"/>
        </w:rPr>
      </w:pPr>
      <w:r w:rsidRPr="00BD03F7">
        <w:rPr>
          <w:rFonts w:ascii="David" w:hAnsi="David" w:cs="David"/>
          <w:sz w:val="22"/>
          <w:szCs w:val="22"/>
          <w:rtl/>
        </w:rPr>
        <w:t>הגמרא שואלת האם מזיק חייב או פטור על היזק שנעשה באמצעות חפץ שאינו ראוי לגרום את הנזק שנגרם בפועל</w:t>
      </w:r>
      <w:r w:rsidRPr="00BD03F7">
        <w:rPr>
          <w:rFonts w:ascii="David" w:hAnsi="David" w:cs="David"/>
          <w:sz w:val="22"/>
          <w:szCs w:val="22"/>
        </w:rPr>
        <w:t xml:space="preserve">. </w:t>
      </w:r>
      <w:r w:rsidRPr="00BD03F7">
        <w:rPr>
          <w:rFonts w:ascii="David" w:hAnsi="David" w:cs="David"/>
          <w:sz w:val="22"/>
          <w:szCs w:val="22"/>
          <w:rtl/>
        </w:rPr>
        <w:t>למ"ד יש אומד לנזיקין — פטור, ולמ"ד אין אומד לנזיקין — חייב</w:t>
      </w:r>
      <w:r w:rsidRPr="00BD03F7">
        <w:rPr>
          <w:rFonts w:ascii="David" w:hAnsi="David" w:cs="David"/>
          <w:sz w:val="22"/>
          <w:szCs w:val="22"/>
        </w:rPr>
        <w:t>.</w:t>
      </w:r>
    </w:p>
    <w:p w14:paraId="2ABB211F" w14:textId="77777777" w:rsidR="00BD03F7" w:rsidRDefault="00BD03F7" w:rsidP="00BD03F7">
      <w:pPr>
        <w:pStyle w:val="a9"/>
        <w:numPr>
          <w:ilvl w:val="1"/>
          <w:numId w:val="1"/>
        </w:numPr>
        <w:rPr>
          <w:rFonts w:ascii="David" w:hAnsi="David" w:cs="David"/>
          <w:sz w:val="22"/>
          <w:szCs w:val="22"/>
        </w:rPr>
      </w:pPr>
      <w:r>
        <w:rPr>
          <w:rFonts w:ascii="David" w:hAnsi="David" w:cs="David" w:hint="cs"/>
          <w:sz w:val="22"/>
          <w:szCs w:val="22"/>
          <w:rtl/>
        </w:rPr>
        <w:t xml:space="preserve">1) </w:t>
      </w:r>
      <w:r w:rsidRPr="00BD03F7">
        <w:rPr>
          <w:rFonts w:ascii="David" w:hAnsi="David" w:cs="David"/>
          <w:sz w:val="22"/>
          <w:szCs w:val="22"/>
          <w:rtl/>
        </w:rPr>
        <w:t xml:space="preserve">מהברייתא שפוסקת שעבד שאדונו הכה כנגד </w:t>
      </w:r>
      <w:r>
        <w:rPr>
          <w:rFonts w:ascii="David" w:hAnsi="David" w:cs="David" w:hint="cs"/>
          <w:sz w:val="22"/>
          <w:szCs w:val="22"/>
          <w:rtl/>
        </w:rPr>
        <w:t>(</w:t>
      </w:r>
      <w:r w:rsidRPr="00BD03F7">
        <w:rPr>
          <w:rFonts w:ascii="David" w:hAnsi="David" w:cs="David"/>
          <w:sz w:val="22"/>
          <w:szCs w:val="22"/>
          <w:rtl/>
        </w:rPr>
        <w:t>סמוך</w:t>
      </w:r>
      <w:r>
        <w:rPr>
          <w:rFonts w:ascii="David" w:hAnsi="David" w:cs="David" w:hint="cs"/>
          <w:sz w:val="22"/>
          <w:szCs w:val="22"/>
          <w:rtl/>
        </w:rPr>
        <w:t>)</w:t>
      </w:r>
      <w:r w:rsidRPr="00BD03F7">
        <w:rPr>
          <w:rFonts w:ascii="David" w:hAnsi="David" w:cs="David"/>
          <w:sz w:val="22"/>
          <w:szCs w:val="22"/>
          <w:rtl/>
        </w:rPr>
        <w:t xml:space="preserve"> אוזנו אינו יוצא לחירות יש ללמוד שיש אומד לנזיקין</w:t>
      </w:r>
      <w:r w:rsidRPr="00BD03F7">
        <w:rPr>
          <w:rFonts w:ascii="David" w:hAnsi="David" w:cs="David"/>
          <w:sz w:val="22"/>
          <w:szCs w:val="22"/>
        </w:rPr>
        <w:t xml:space="preserve">, </w:t>
      </w:r>
      <w:r w:rsidRPr="00BD03F7">
        <w:rPr>
          <w:rFonts w:ascii="David" w:hAnsi="David" w:cs="David"/>
          <w:sz w:val="22"/>
          <w:szCs w:val="22"/>
          <w:rtl/>
        </w:rPr>
        <w:t>ומשום שההיזק הוא לא סביר ולא צפוי, האדון אינו נחשב למי שהזיק את עבדו ועל כן העבד אינו יוצא לחירות</w:t>
      </w:r>
      <w:r w:rsidRPr="00BD03F7">
        <w:rPr>
          <w:rFonts w:ascii="David" w:hAnsi="David" w:cs="David"/>
          <w:sz w:val="22"/>
          <w:szCs w:val="22"/>
        </w:rPr>
        <w:t xml:space="preserve">. </w:t>
      </w:r>
    </w:p>
    <w:p w14:paraId="7FBABEC8" w14:textId="77777777" w:rsidR="00BD03F7" w:rsidRDefault="00BD03F7" w:rsidP="00BD03F7">
      <w:pPr>
        <w:pStyle w:val="a9"/>
        <w:ind w:left="1440"/>
        <w:rPr>
          <w:rFonts w:ascii="David" w:hAnsi="David" w:cs="David"/>
          <w:sz w:val="22"/>
          <w:szCs w:val="22"/>
        </w:rPr>
      </w:pPr>
      <w:r>
        <w:rPr>
          <w:rFonts w:ascii="David" w:hAnsi="David" w:cs="David" w:hint="cs"/>
          <w:sz w:val="22"/>
          <w:szCs w:val="22"/>
          <w:rtl/>
        </w:rPr>
        <w:t xml:space="preserve">2) </w:t>
      </w:r>
      <w:r w:rsidRPr="00BD03F7">
        <w:rPr>
          <w:rFonts w:ascii="David" w:hAnsi="David" w:cs="David"/>
          <w:sz w:val="22"/>
          <w:szCs w:val="22"/>
          <w:rtl/>
        </w:rPr>
        <w:t>הסיבה שהעבד אינו יוצא לחירות היא מפני שבמקרה זה העבד נחשב למי שהזיק לעצמו ולא משום שלא היה במכה כדי לגרום חירשות לעבד</w:t>
      </w:r>
      <w:r w:rsidRPr="00BD03F7">
        <w:rPr>
          <w:rFonts w:ascii="David" w:hAnsi="David" w:cs="David"/>
          <w:sz w:val="22"/>
          <w:szCs w:val="22"/>
        </w:rPr>
        <w:t xml:space="preserve">. </w:t>
      </w:r>
    </w:p>
    <w:p w14:paraId="1A97340F" w14:textId="77777777" w:rsidR="00BD03F7" w:rsidRDefault="00BD03F7" w:rsidP="00BD03F7">
      <w:pPr>
        <w:pStyle w:val="a9"/>
        <w:numPr>
          <w:ilvl w:val="1"/>
          <w:numId w:val="1"/>
        </w:numPr>
        <w:rPr>
          <w:rFonts w:ascii="David" w:hAnsi="David" w:cs="David"/>
          <w:sz w:val="22"/>
          <w:szCs w:val="22"/>
        </w:rPr>
      </w:pPr>
      <w:r w:rsidRPr="00BD03F7">
        <w:rPr>
          <w:rFonts w:ascii="David" w:hAnsi="David" w:cs="David"/>
          <w:sz w:val="22"/>
          <w:szCs w:val="22"/>
          <w:rtl/>
        </w:rPr>
        <w:t xml:space="preserve">סוג אחד — אומדן מידת הנזק שצפויה להיגרם לניזוק ממכה מסוימת. </w:t>
      </w:r>
    </w:p>
    <w:p w14:paraId="07550BAB" w14:textId="79BE74E3" w:rsidR="00BD03F7" w:rsidRPr="00BD03F7" w:rsidRDefault="00BD03F7" w:rsidP="00BD03F7">
      <w:pPr>
        <w:pStyle w:val="a9"/>
        <w:ind w:left="1440"/>
        <w:rPr>
          <w:rFonts w:ascii="David" w:hAnsi="David" w:cs="David"/>
          <w:sz w:val="22"/>
          <w:szCs w:val="22"/>
          <w:rtl/>
        </w:rPr>
      </w:pPr>
      <w:r w:rsidRPr="00BD03F7">
        <w:rPr>
          <w:rFonts w:ascii="David" w:hAnsi="David" w:cs="David"/>
          <w:sz w:val="22"/>
          <w:szCs w:val="22"/>
          <w:rtl/>
        </w:rPr>
        <w:t>סוג אחר — אומדן אם הכלי שבו נעשה הנזק ראוי לגרום לנזק כזה</w:t>
      </w:r>
      <w:r w:rsidRPr="00BD03F7">
        <w:rPr>
          <w:rFonts w:ascii="David" w:hAnsi="David" w:cs="David"/>
          <w:sz w:val="22"/>
          <w:szCs w:val="22"/>
        </w:rPr>
        <w:t>.</w:t>
      </w:r>
    </w:p>
    <w:sectPr w:rsidR="00BD03F7" w:rsidRPr="00BD03F7" w:rsidSect="00772618">
      <w:headerReference w:type="default" r:id="rId7"/>
      <w:pgSz w:w="11906" w:h="16838"/>
      <w:pgMar w:top="1440" w:right="1304" w:bottom="1440" w:left="130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EBBD6" w14:textId="77777777" w:rsidR="00FC61A7" w:rsidRDefault="00FC61A7" w:rsidP="00DC1839">
      <w:pPr>
        <w:spacing w:after="0" w:line="240" w:lineRule="auto"/>
      </w:pPr>
      <w:r>
        <w:separator/>
      </w:r>
    </w:p>
  </w:endnote>
  <w:endnote w:type="continuationSeparator" w:id="0">
    <w:p w14:paraId="49FF0624" w14:textId="77777777" w:rsidR="00FC61A7" w:rsidRDefault="00FC61A7" w:rsidP="00DC1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D401A" w14:textId="77777777" w:rsidR="00FC61A7" w:rsidRDefault="00FC61A7" w:rsidP="00DC1839">
      <w:pPr>
        <w:spacing w:after="0" w:line="240" w:lineRule="auto"/>
      </w:pPr>
      <w:r>
        <w:separator/>
      </w:r>
    </w:p>
  </w:footnote>
  <w:footnote w:type="continuationSeparator" w:id="0">
    <w:p w14:paraId="035F4F4D" w14:textId="77777777" w:rsidR="00FC61A7" w:rsidRDefault="00FC61A7" w:rsidP="00DC1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EFFF7" w14:textId="4E568DC7" w:rsidR="00DC1839" w:rsidRPr="00DC1839" w:rsidRDefault="00DC1839" w:rsidP="00DC1839">
    <w:pPr>
      <w:pStyle w:val="af"/>
      <w:jc w:val="right"/>
      <w:rPr>
        <w:rFonts w:ascii="David" w:hAnsi="David" w:cs="David"/>
        <w:sz w:val="20"/>
        <w:szCs w:val="20"/>
      </w:rPr>
    </w:pPr>
    <w:r w:rsidRPr="00DC1839">
      <w:rPr>
        <w:rFonts w:ascii="David" w:hAnsi="David" w:cs="David"/>
        <w:sz w:val="20"/>
        <w:szCs w:val="20"/>
        <w:rtl/>
      </w:rPr>
      <w:t>תלמוד, קיץ תשפ"ה, 6282- תשובון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3A08"/>
    <w:multiLevelType w:val="hybridMultilevel"/>
    <w:tmpl w:val="97843DBC"/>
    <w:lvl w:ilvl="0" w:tplc="0409000F">
      <w:start w:val="1"/>
      <w:numFmt w:val="decimal"/>
      <w:lvlText w:val="%1."/>
      <w:lvlJc w:val="left"/>
      <w:pPr>
        <w:ind w:left="720" w:hanging="360"/>
      </w:pPr>
      <w:rPr>
        <w:rFonts w:hint="default"/>
      </w:rPr>
    </w:lvl>
    <w:lvl w:ilvl="1" w:tplc="D506D584">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93905"/>
    <w:multiLevelType w:val="hybridMultilevel"/>
    <w:tmpl w:val="8A160EA0"/>
    <w:lvl w:ilvl="0" w:tplc="52E8065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B80C1F"/>
    <w:multiLevelType w:val="hybridMultilevel"/>
    <w:tmpl w:val="4D9475D0"/>
    <w:lvl w:ilvl="0" w:tplc="1F86A54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516197D"/>
    <w:multiLevelType w:val="hybridMultilevel"/>
    <w:tmpl w:val="5D2A9700"/>
    <w:lvl w:ilvl="0" w:tplc="52E8065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B91D03"/>
    <w:multiLevelType w:val="hybridMultilevel"/>
    <w:tmpl w:val="B7946120"/>
    <w:lvl w:ilvl="0" w:tplc="1F86A54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4B226CB"/>
    <w:multiLevelType w:val="hybridMultilevel"/>
    <w:tmpl w:val="F75AF7A2"/>
    <w:lvl w:ilvl="0" w:tplc="58E6CEEE">
      <w:start w:val="1"/>
      <w:numFmt w:val="hebrew1"/>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618"/>
    <w:rsid w:val="00101AB6"/>
    <w:rsid w:val="001A285A"/>
    <w:rsid w:val="003359B5"/>
    <w:rsid w:val="003803C3"/>
    <w:rsid w:val="004E21C2"/>
    <w:rsid w:val="00634A11"/>
    <w:rsid w:val="00772618"/>
    <w:rsid w:val="00891256"/>
    <w:rsid w:val="00892F7D"/>
    <w:rsid w:val="00A21A85"/>
    <w:rsid w:val="00BD03F7"/>
    <w:rsid w:val="00BD52FD"/>
    <w:rsid w:val="00C72C66"/>
    <w:rsid w:val="00DC1839"/>
    <w:rsid w:val="00DE1256"/>
    <w:rsid w:val="00F85646"/>
    <w:rsid w:val="00FC61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9BB0B"/>
  <w15:chartTrackingRefBased/>
  <w15:docId w15:val="{E1613BC9-520B-40FC-B7B5-8EC8BB93A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7726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726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7261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7261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7261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7261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7261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7261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7261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772618"/>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772618"/>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772618"/>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772618"/>
    <w:rPr>
      <w:rFonts w:eastAsiaTheme="majorEastAsia" w:cstheme="majorBidi"/>
      <w:i/>
      <w:iCs/>
      <w:color w:val="0F4761" w:themeColor="accent1" w:themeShade="BF"/>
    </w:rPr>
  </w:style>
  <w:style w:type="character" w:customStyle="1" w:styleId="50">
    <w:name w:val="כותרת 5 תו"/>
    <w:basedOn w:val="a0"/>
    <w:link w:val="5"/>
    <w:uiPriority w:val="9"/>
    <w:semiHidden/>
    <w:rsid w:val="00772618"/>
    <w:rPr>
      <w:rFonts w:eastAsiaTheme="majorEastAsia" w:cstheme="majorBidi"/>
      <w:color w:val="0F4761" w:themeColor="accent1" w:themeShade="BF"/>
    </w:rPr>
  </w:style>
  <w:style w:type="character" w:customStyle="1" w:styleId="60">
    <w:name w:val="כותרת 6 תו"/>
    <w:basedOn w:val="a0"/>
    <w:link w:val="6"/>
    <w:uiPriority w:val="9"/>
    <w:semiHidden/>
    <w:rsid w:val="00772618"/>
    <w:rPr>
      <w:rFonts w:eastAsiaTheme="majorEastAsia" w:cstheme="majorBidi"/>
      <w:i/>
      <w:iCs/>
      <w:color w:val="595959" w:themeColor="text1" w:themeTint="A6"/>
    </w:rPr>
  </w:style>
  <w:style w:type="character" w:customStyle="1" w:styleId="70">
    <w:name w:val="כותרת 7 תו"/>
    <w:basedOn w:val="a0"/>
    <w:link w:val="7"/>
    <w:uiPriority w:val="9"/>
    <w:semiHidden/>
    <w:rsid w:val="00772618"/>
    <w:rPr>
      <w:rFonts w:eastAsiaTheme="majorEastAsia" w:cstheme="majorBidi"/>
      <w:color w:val="595959" w:themeColor="text1" w:themeTint="A6"/>
    </w:rPr>
  </w:style>
  <w:style w:type="character" w:customStyle="1" w:styleId="80">
    <w:name w:val="כותרת 8 תו"/>
    <w:basedOn w:val="a0"/>
    <w:link w:val="8"/>
    <w:uiPriority w:val="9"/>
    <w:semiHidden/>
    <w:rsid w:val="00772618"/>
    <w:rPr>
      <w:rFonts w:eastAsiaTheme="majorEastAsia" w:cstheme="majorBidi"/>
      <w:i/>
      <w:iCs/>
      <w:color w:val="272727" w:themeColor="text1" w:themeTint="D8"/>
    </w:rPr>
  </w:style>
  <w:style w:type="character" w:customStyle="1" w:styleId="90">
    <w:name w:val="כותרת 9 תו"/>
    <w:basedOn w:val="a0"/>
    <w:link w:val="9"/>
    <w:uiPriority w:val="9"/>
    <w:semiHidden/>
    <w:rsid w:val="00772618"/>
    <w:rPr>
      <w:rFonts w:eastAsiaTheme="majorEastAsia" w:cstheme="majorBidi"/>
      <w:color w:val="272727" w:themeColor="text1" w:themeTint="D8"/>
    </w:rPr>
  </w:style>
  <w:style w:type="paragraph" w:styleId="a3">
    <w:name w:val="Title"/>
    <w:basedOn w:val="a"/>
    <w:next w:val="a"/>
    <w:link w:val="a4"/>
    <w:uiPriority w:val="10"/>
    <w:qFormat/>
    <w:rsid w:val="007726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7726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2618"/>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772618"/>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772618"/>
    <w:pPr>
      <w:spacing w:before="160"/>
      <w:jc w:val="center"/>
    </w:pPr>
    <w:rPr>
      <w:i/>
      <w:iCs/>
      <w:color w:val="404040" w:themeColor="text1" w:themeTint="BF"/>
    </w:rPr>
  </w:style>
  <w:style w:type="character" w:customStyle="1" w:styleId="a8">
    <w:name w:val="ציטוט תו"/>
    <w:basedOn w:val="a0"/>
    <w:link w:val="a7"/>
    <w:uiPriority w:val="29"/>
    <w:rsid w:val="00772618"/>
    <w:rPr>
      <w:i/>
      <w:iCs/>
      <w:color w:val="404040" w:themeColor="text1" w:themeTint="BF"/>
    </w:rPr>
  </w:style>
  <w:style w:type="paragraph" w:styleId="a9">
    <w:name w:val="List Paragraph"/>
    <w:basedOn w:val="a"/>
    <w:uiPriority w:val="34"/>
    <w:qFormat/>
    <w:rsid w:val="00772618"/>
    <w:pPr>
      <w:ind w:left="720"/>
      <w:contextualSpacing/>
    </w:pPr>
  </w:style>
  <w:style w:type="character" w:styleId="aa">
    <w:name w:val="Intense Emphasis"/>
    <w:basedOn w:val="a0"/>
    <w:uiPriority w:val="21"/>
    <w:qFormat/>
    <w:rsid w:val="00772618"/>
    <w:rPr>
      <w:i/>
      <w:iCs/>
      <w:color w:val="0F4761" w:themeColor="accent1" w:themeShade="BF"/>
    </w:rPr>
  </w:style>
  <w:style w:type="paragraph" w:styleId="ab">
    <w:name w:val="Intense Quote"/>
    <w:basedOn w:val="a"/>
    <w:next w:val="a"/>
    <w:link w:val="ac"/>
    <w:uiPriority w:val="30"/>
    <w:qFormat/>
    <w:rsid w:val="007726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772618"/>
    <w:rPr>
      <w:i/>
      <w:iCs/>
      <w:color w:val="0F4761" w:themeColor="accent1" w:themeShade="BF"/>
    </w:rPr>
  </w:style>
  <w:style w:type="character" w:styleId="ad">
    <w:name w:val="Intense Reference"/>
    <w:basedOn w:val="a0"/>
    <w:uiPriority w:val="32"/>
    <w:qFormat/>
    <w:rsid w:val="00772618"/>
    <w:rPr>
      <w:b/>
      <w:bCs/>
      <w:smallCaps/>
      <w:color w:val="0F4761" w:themeColor="accent1" w:themeShade="BF"/>
      <w:spacing w:val="5"/>
    </w:rPr>
  </w:style>
  <w:style w:type="table" w:styleId="ae">
    <w:name w:val="Table Grid"/>
    <w:basedOn w:val="a1"/>
    <w:uiPriority w:val="39"/>
    <w:rsid w:val="00C72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DC1839"/>
    <w:pPr>
      <w:tabs>
        <w:tab w:val="center" w:pos="4153"/>
        <w:tab w:val="right" w:pos="8306"/>
      </w:tabs>
      <w:spacing w:after="0" w:line="240" w:lineRule="auto"/>
    </w:pPr>
  </w:style>
  <w:style w:type="character" w:customStyle="1" w:styleId="af0">
    <w:name w:val="כותרת עליונה תו"/>
    <w:basedOn w:val="a0"/>
    <w:link w:val="af"/>
    <w:uiPriority w:val="99"/>
    <w:rsid w:val="00DC1839"/>
  </w:style>
  <w:style w:type="paragraph" w:styleId="af1">
    <w:name w:val="footer"/>
    <w:basedOn w:val="a"/>
    <w:link w:val="af2"/>
    <w:uiPriority w:val="99"/>
    <w:unhideWhenUsed/>
    <w:rsid w:val="00DC1839"/>
    <w:pPr>
      <w:tabs>
        <w:tab w:val="center" w:pos="4153"/>
        <w:tab w:val="right" w:pos="8306"/>
      </w:tabs>
      <w:spacing w:after="0" w:line="240" w:lineRule="auto"/>
    </w:pPr>
  </w:style>
  <w:style w:type="character" w:customStyle="1" w:styleId="af2">
    <w:name w:val="כותרת תחתונה תו"/>
    <w:basedOn w:val="a0"/>
    <w:link w:val="af1"/>
    <w:uiPriority w:val="99"/>
    <w:rsid w:val="00DC1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1119</Words>
  <Characters>5595</Characters>
  <Application>Microsoft Office Word</Application>
  <DocSecurity>0</DocSecurity>
  <Lines>46</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איתי פדור</dc:creator>
  <cp:keywords/>
  <dc:description/>
  <cp:lastModifiedBy>User</cp:lastModifiedBy>
  <cp:revision>2</cp:revision>
  <dcterms:created xsi:type="dcterms:W3CDTF">2025-06-04T13:50:00Z</dcterms:created>
  <dcterms:modified xsi:type="dcterms:W3CDTF">2025-06-04T13:50:00Z</dcterms:modified>
</cp:coreProperties>
</file>